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EFB" w:rsidRDefault="00B14403" w:rsidP="00B14403">
      <w:pPr>
        <w:jc w:val="center"/>
        <w:rPr>
          <w:b/>
          <w:szCs w:val="26"/>
          <w:shd w:val="clear" w:color="auto" w:fill="FFFFFF"/>
        </w:rPr>
      </w:pPr>
      <w:r w:rsidRPr="00B14403">
        <w:rPr>
          <w:rFonts w:cs="Times New Roman"/>
          <w:b/>
          <w:w w:val="115"/>
          <w:szCs w:val="26"/>
        </w:rPr>
        <w:t xml:space="preserve">Ghi Nhận, Ủng Hộ Của Bạn Bè Quốc Tế Đối Với Hoạt Động </w:t>
      </w:r>
      <w:r w:rsidRPr="00B14403">
        <w:rPr>
          <w:b/>
          <w:szCs w:val="26"/>
          <w:shd w:val="clear" w:color="auto" w:fill="FFFFFF"/>
          <w:lang w:val="vi-VN"/>
        </w:rPr>
        <w:t>Đấu Tranh Phòng, Chống Tham Nhũng, Tiêu Cực, Góp Phần Xây Dựng Đảng Và Nhà Nước Ta Ngày Càng Trong Sạch, Vững Mạnh</w:t>
      </w:r>
      <w:r w:rsidRPr="00B14403">
        <w:rPr>
          <w:b/>
          <w:szCs w:val="26"/>
          <w:shd w:val="clear" w:color="auto" w:fill="FFFFFF"/>
        </w:rPr>
        <w:t xml:space="preserve"> Ở Nước Ta Thời Gian Qua</w:t>
      </w:r>
    </w:p>
    <w:p w:rsidR="00C049EA" w:rsidRDefault="00C049EA" w:rsidP="00C049EA">
      <w:pPr>
        <w:jc w:val="right"/>
      </w:pPr>
    </w:p>
    <w:p w:rsidR="00B14403" w:rsidRPr="00C049EA" w:rsidRDefault="00C049EA" w:rsidP="00C049EA">
      <w:pPr>
        <w:jc w:val="right"/>
      </w:pPr>
      <w:r w:rsidRPr="00C049EA">
        <w:t>Nguyễn Ngọc Quỳnh</w:t>
      </w:r>
    </w:p>
    <w:p w:rsidR="00C049EA" w:rsidRPr="00C049EA" w:rsidRDefault="00C049EA" w:rsidP="00C049EA">
      <w:pPr>
        <w:jc w:val="right"/>
      </w:pPr>
      <w:r w:rsidRPr="00C049EA">
        <w:t>GV Khoa Lý luận chính trị</w:t>
      </w:r>
    </w:p>
    <w:p w:rsidR="00D634F5" w:rsidRPr="00D634F5" w:rsidRDefault="00D634F5" w:rsidP="000B3BB2">
      <w:pPr>
        <w:ind w:firstLine="720"/>
        <w:jc w:val="both"/>
        <w:rPr>
          <w:b/>
        </w:rPr>
      </w:pPr>
      <w:r w:rsidRPr="00D634F5">
        <w:rPr>
          <w:b/>
        </w:rPr>
        <w:t>Mở đầu</w:t>
      </w:r>
    </w:p>
    <w:p w:rsidR="00B14403" w:rsidRDefault="00B14403" w:rsidP="000B3BB2">
      <w:pPr>
        <w:ind w:firstLine="720"/>
        <w:jc w:val="both"/>
      </w:pPr>
      <w:r w:rsidRPr="00B14403">
        <w:t>Trong những năm qua, đặc biệt là từ năm 2013, khi Ban Chỉ đạo Trung ương về phòng, chống tham nhũng được thành lập, trực thuộc Bộ Chính trị, do đồng chí Tổng Bí thư làm Trưởng ban, công tác đấu tranh phòng, chống tham nhũng được tiến hành ráo riết, quyết liệt, “không có vùng cấm, không có ngoại lệ”, đạt nhiều kết quả toàn diện, tích cực, rõ rệ</w:t>
      </w:r>
      <w:r w:rsidR="000B3BB2">
        <w:t xml:space="preserve">t, phong trào đấu tranh phòng chống tham nhũng tiêu cực không chỉ sôi nổi </w:t>
      </w:r>
      <w:r w:rsidR="00A62B54">
        <w:t>thể hiện rõ phong trào phòng chống tham nhũng tiêu cực không phải chỉ là công việc của các cơ quan chuyên trách mà còn</w:t>
      </w:r>
      <w:r w:rsidR="000B3BB2">
        <w:t xml:space="preserve"> được ủng hộ, tin tưởng bởi nhân dân trong nước mà còn được thế giới biết đến, ghi nhận và ủng hộ và có những nhận xét, đánh giá góp ý tích cực</w:t>
      </w:r>
      <w:r w:rsidR="00D634F5">
        <w:t>.</w:t>
      </w:r>
    </w:p>
    <w:p w:rsidR="00504754" w:rsidRDefault="00504754" w:rsidP="000B3BB2">
      <w:pPr>
        <w:ind w:firstLine="720"/>
        <w:jc w:val="both"/>
      </w:pPr>
      <w:r>
        <w:t>Tham nhũng tiêu cực gây hậu quả rất nghiêm trọng không chỉ đối với những vấn đề trong nước mà còn ảnh hưởng tiêu cực đến quan hệ đối ngoại với các nước bởi vì sẽ không có bạn bè quốc tế nào muốn làm ăn, đầu tư, du lịch, thiết lập quan hệ</w:t>
      </w:r>
      <w:r w:rsidR="00F95F57">
        <w:t xml:space="preserve"> ngoại giao …</w:t>
      </w:r>
      <w:r>
        <w:t>với đất nước mà bị</w:t>
      </w:r>
      <w:r w:rsidR="002D5C15">
        <w:t xml:space="preserve"> tham</w:t>
      </w:r>
      <w:r w:rsidR="00F95F57">
        <w:t xml:space="preserve"> nhũng hoành hành, tham nhũng còn làm xấu hình ảnh và làm giảm vị thế của quốc gia trên trường quốc tế. Để thúc đẩy hoạt động phòng chống tham nhũng hiệu quả trên toàn cầu</w:t>
      </w:r>
      <w:r w:rsidR="002D5C15">
        <w:t xml:space="preserve"> Thế giới còn có cả một </w:t>
      </w:r>
      <w:r w:rsidR="002D5C15" w:rsidRPr="002D5C15">
        <w:t>Tổ chức Minh bạch Quốc tế (Transparency International, viết tắt là TI)</w:t>
      </w:r>
      <w:r w:rsidR="002D5C15">
        <w:t xml:space="preserve"> </w:t>
      </w:r>
      <w:r w:rsidR="002D5C15" w:rsidRPr="002D5C15">
        <w:t>có chi nhánh tại hơn 100 quốc gia khác, là một phong trào toàn cầu của xã hội dân sự hoạt động trong lĩnh vực chống </w:t>
      </w:r>
      <w:hyperlink r:id="rId8" w:tooltip="Tham nhũng" w:history="1">
        <w:r w:rsidR="002D5C15" w:rsidRPr="002D5C15">
          <w:t>tham nhũng</w:t>
        </w:r>
      </w:hyperlink>
      <w:r w:rsidR="00E13FA6">
        <w:t>,</w:t>
      </w:r>
      <w:r w:rsidR="007A5DD9">
        <w:t xml:space="preserve"> </w:t>
      </w:r>
      <w:r w:rsidR="007A5DD9" w:rsidRPr="007A5DD9">
        <w:t>Công ước Liên hợp quốc chống tham nhũng (UNCAC) và Công ước OECD về chống tham nhũng của quan chức công sự. Những tài liệu này cung cấp hướng dẫn và tiêu chuẩn quốc tế để phòng chống tham nhũng.</w:t>
      </w:r>
      <w:r w:rsidR="00E13FA6">
        <w:t xml:space="preserve"> điều đó cho thấy thế giới cũng rất nghiêm khắc trong việc chống</w:t>
      </w:r>
      <w:r w:rsidR="00DF4E7B">
        <w:t xml:space="preserve"> tham nhũng, h</w:t>
      </w:r>
      <w:r w:rsidR="00DF4E7B" w:rsidRPr="00DF4E7B">
        <w:t>ợp tác quốc tế là một yếu tố quan trọng trong việc phòng chống tham nhũng</w:t>
      </w:r>
      <w:r w:rsidR="00DF4E7B">
        <w:t>.</w:t>
      </w:r>
    </w:p>
    <w:p w:rsidR="004942D6" w:rsidRDefault="004942D6" w:rsidP="000B3BB2">
      <w:pPr>
        <w:ind w:firstLine="720"/>
        <w:jc w:val="both"/>
      </w:pPr>
      <w:r>
        <w:t xml:space="preserve">Cùng với việc mở rộng quan hệ đối ngoại, hội nhập quốc tế mạnh mẽ của Việt Nam, </w:t>
      </w:r>
      <w:r w:rsidR="006B2FA9">
        <w:t xml:space="preserve">các nước, các tổ chức quốc tế không chỉ quan tâm hợp tác với Việt Nam trong các lĩnh vực kinh tế, khoa học kỹ thuật, </w:t>
      </w:r>
      <w:r w:rsidR="000E4A45">
        <w:t>giáo dục, y tế mà còn rất quan tâm chú ý đến h</w:t>
      </w:r>
      <w:r>
        <w:t>oạt động phòng chống tham nhũng tiêu cực của Việt</w:t>
      </w:r>
      <w:r w:rsidR="000E4A45">
        <w:t xml:space="preserve"> Nam và bày tỏ sự quan điểm và sự đánh giá ghi nhận đối với hoạt động này của Việt Nam</w:t>
      </w:r>
    </w:p>
    <w:p w:rsidR="00D634F5" w:rsidRDefault="00D634F5" w:rsidP="000B3BB2">
      <w:pPr>
        <w:ind w:firstLine="720"/>
        <w:jc w:val="both"/>
        <w:rPr>
          <w:b/>
          <w:szCs w:val="26"/>
          <w:shd w:val="clear" w:color="auto" w:fill="FFFFFF"/>
        </w:rPr>
      </w:pPr>
      <w:r>
        <w:rPr>
          <w:b/>
        </w:rPr>
        <w:t xml:space="preserve">Sự tin tưởng và ghi nhận của bạn bè quốc tế về </w:t>
      </w:r>
      <w:r w:rsidRPr="00B14403">
        <w:rPr>
          <w:rFonts w:cs="Times New Roman"/>
          <w:b/>
          <w:w w:val="115"/>
          <w:szCs w:val="26"/>
        </w:rPr>
        <w:t xml:space="preserve">hoạt động </w:t>
      </w:r>
      <w:r w:rsidRPr="00B14403">
        <w:rPr>
          <w:b/>
          <w:szCs w:val="26"/>
          <w:shd w:val="clear" w:color="auto" w:fill="FFFFFF"/>
          <w:lang w:val="vi-VN"/>
        </w:rPr>
        <w:t>đấu tranh phòng, chống tham nhũng, tiêu cực</w:t>
      </w:r>
      <w:r>
        <w:rPr>
          <w:b/>
          <w:szCs w:val="26"/>
          <w:shd w:val="clear" w:color="auto" w:fill="FFFFFF"/>
        </w:rPr>
        <w:t xml:space="preserve"> ở Việt Nam</w:t>
      </w:r>
      <w:r w:rsidR="00A818FE">
        <w:rPr>
          <w:b/>
          <w:szCs w:val="26"/>
          <w:shd w:val="clear" w:color="auto" w:fill="FFFFFF"/>
        </w:rPr>
        <w:t>.</w:t>
      </w:r>
    </w:p>
    <w:p w:rsidR="007953C5" w:rsidRDefault="007953C5" w:rsidP="007953C5">
      <w:pPr>
        <w:pStyle w:val="BodyText"/>
        <w:kinsoku w:val="0"/>
        <w:overflowPunct w:val="0"/>
        <w:spacing w:before="75" w:line="331" w:lineRule="auto"/>
        <w:ind w:left="133" w:firstLine="510"/>
        <w:jc w:val="left"/>
        <w:rPr>
          <w:color w:val="231F20"/>
          <w:spacing w:val="-5"/>
          <w:w w:val="115"/>
        </w:rPr>
      </w:pPr>
      <w:r>
        <w:rPr>
          <w:color w:val="231F20"/>
          <w:spacing w:val="-6"/>
          <w:w w:val="115"/>
        </w:rPr>
        <w:lastRenderedPageBreak/>
        <w:t xml:space="preserve">Việc </w:t>
      </w:r>
      <w:r>
        <w:rPr>
          <w:color w:val="231F20"/>
          <w:spacing w:val="-4"/>
          <w:w w:val="115"/>
        </w:rPr>
        <w:t xml:space="preserve">Chính phủ </w:t>
      </w:r>
      <w:r>
        <w:rPr>
          <w:color w:val="231F20"/>
          <w:spacing w:val="-6"/>
          <w:w w:val="115"/>
        </w:rPr>
        <w:t xml:space="preserve">Việt </w:t>
      </w:r>
      <w:r>
        <w:rPr>
          <w:color w:val="231F20"/>
          <w:spacing w:val="-4"/>
          <w:w w:val="115"/>
        </w:rPr>
        <w:t xml:space="preserve">Nam </w:t>
      </w:r>
      <w:r>
        <w:rPr>
          <w:color w:val="231F20"/>
          <w:spacing w:val="-3"/>
          <w:w w:val="115"/>
        </w:rPr>
        <w:t xml:space="preserve">có </w:t>
      </w:r>
      <w:r>
        <w:rPr>
          <w:color w:val="231F20"/>
          <w:spacing w:val="-4"/>
          <w:w w:val="115"/>
        </w:rPr>
        <w:t xml:space="preserve">thể làm được những </w:t>
      </w:r>
      <w:r>
        <w:rPr>
          <w:color w:val="231F20"/>
          <w:spacing w:val="-3"/>
          <w:w w:val="115"/>
        </w:rPr>
        <w:t xml:space="preserve">gì </w:t>
      </w:r>
      <w:r>
        <w:rPr>
          <w:color w:val="231F20"/>
          <w:spacing w:val="-4"/>
          <w:w w:val="115"/>
        </w:rPr>
        <w:t xml:space="preserve">trong </w:t>
      </w:r>
      <w:r>
        <w:rPr>
          <w:color w:val="231F20"/>
          <w:spacing w:val="-5"/>
          <w:w w:val="115"/>
        </w:rPr>
        <w:t xml:space="preserve">vài </w:t>
      </w:r>
      <w:r>
        <w:rPr>
          <w:color w:val="231F20"/>
          <w:spacing w:val="-4"/>
          <w:w w:val="115"/>
        </w:rPr>
        <w:t xml:space="preserve">tháng qua cho thấy </w:t>
      </w:r>
      <w:r>
        <w:rPr>
          <w:color w:val="231F20"/>
          <w:spacing w:val="-3"/>
          <w:w w:val="115"/>
        </w:rPr>
        <w:t xml:space="preserve">họ </w:t>
      </w:r>
      <w:r>
        <w:rPr>
          <w:color w:val="231F20"/>
          <w:spacing w:val="-5"/>
          <w:w w:val="115"/>
        </w:rPr>
        <w:t xml:space="preserve">nghiêm </w:t>
      </w:r>
      <w:r>
        <w:rPr>
          <w:color w:val="231F20"/>
          <w:spacing w:val="-4"/>
          <w:w w:val="115"/>
        </w:rPr>
        <w:t xml:space="preserve">túc kiềm chế các </w:t>
      </w:r>
      <w:r>
        <w:rPr>
          <w:color w:val="231F20"/>
          <w:spacing w:val="-3"/>
          <w:w w:val="115"/>
        </w:rPr>
        <w:t xml:space="preserve">vụ </w:t>
      </w:r>
      <w:r>
        <w:rPr>
          <w:color w:val="231F20"/>
          <w:spacing w:val="-4"/>
          <w:w w:val="115"/>
        </w:rPr>
        <w:t xml:space="preserve">tham </w:t>
      </w:r>
      <w:r>
        <w:rPr>
          <w:color w:val="231F20"/>
          <w:spacing w:val="-5"/>
          <w:w w:val="115"/>
        </w:rPr>
        <w:t>nhũng”.</w:t>
      </w:r>
    </w:p>
    <w:p w:rsidR="007953C5" w:rsidRDefault="007953C5" w:rsidP="007953C5">
      <w:pPr>
        <w:pStyle w:val="BodyText"/>
        <w:kinsoku w:val="0"/>
        <w:overflowPunct w:val="0"/>
        <w:spacing w:line="292" w:lineRule="auto"/>
        <w:ind w:left="2455" w:right="111" w:firstLine="2472"/>
        <w:jc w:val="right"/>
        <w:rPr>
          <w:i/>
          <w:iCs/>
          <w:color w:val="231F20"/>
          <w:w w:val="115"/>
          <w:sz w:val="20"/>
          <w:szCs w:val="20"/>
        </w:rPr>
      </w:pPr>
      <w:r>
        <w:rPr>
          <w:i/>
          <w:iCs/>
          <w:color w:val="231F20"/>
          <w:w w:val="115"/>
          <w:sz w:val="20"/>
          <w:szCs w:val="20"/>
        </w:rPr>
        <w:t>Ông</w:t>
      </w:r>
      <w:r>
        <w:rPr>
          <w:i/>
          <w:iCs/>
          <w:color w:val="231F20"/>
          <w:spacing w:val="-4"/>
          <w:w w:val="115"/>
          <w:sz w:val="20"/>
          <w:szCs w:val="20"/>
        </w:rPr>
        <w:t xml:space="preserve"> </w:t>
      </w:r>
      <w:r>
        <w:rPr>
          <w:i/>
          <w:iCs/>
          <w:color w:val="231F20"/>
          <w:w w:val="115"/>
          <w:sz w:val="20"/>
          <w:szCs w:val="20"/>
        </w:rPr>
        <w:t>Frederick</w:t>
      </w:r>
      <w:r>
        <w:rPr>
          <w:i/>
          <w:iCs/>
          <w:color w:val="231F20"/>
          <w:spacing w:val="-4"/>
          <w:w w:val="115"/>
          <w:sz w:val="20"/>
          <w:szCs w:val="20"/>
        </w:rPr>
        <w:t xml:space="preserve"> Burke,</w:t>
      </w:r>
      <w:r>
        <w:rPr>
          <w:i/>
          <w:iCs/>
          <w:color w:val="231F20"/>
          <w:w w:val="112"/>
          <w:sz w:val="20"/>
          <w:szCs w:val="20"/>
        </w:rPr>
        <w:t xml:space="preserve"> </w:t>
      </w:r>
      <w:r>
        <w:rPr>
          <w:i/>
          <w:iCs/>
          <w:color w:val="231F20"/>
          <w:w w:val="115"/>
          <w:sz w:val="20"/>
          <w:szCs w:val="20"/>
        </w:rPr>
        <w:t>đối</w:t>
      </w:r>
      <w:r>
        <w:rPr>
          <w:i/>
          <w:iCs/>
          <w:color w:val="231F20"/>
          <w:spacing w:val="-8"/>
          <w:w w:val="115"/>
          <w:sz w:val="20"/>
          <w:szCs w:val="20"/>
        </w:rPr>
        <w:t xml:space="preserve"> </w:t>
      </w:r>
      <w:r>
        <w:rPr>
          <w:i/>
          <w:iCs/>
          <w:color w:val="231F20"/>
          <w:w w:val="115"/>
          <w:sz w:val="20"/>
          <w:szCs w:val="20"/>
        </w:rPr>
        <w:t>tác</w:t>
      </w:r>
      <w:r>
        <w:rPr>
          <w:i/>
          <w:iCs/>
          <w:color w:val="231F20"/>
          <w:spacing w:val="-7"/>
          <w:w w:val="115"/>
          <w:sz w:val="20"/>
          <w:szCs w:val="20"/>
        </w:rPr>
        <w:t xml:space="preserve"> </w:t>
      </w:r>
      <w:r>
        <w:rPr>
          <w:i/>
          <w:iCs/>
          <w:color w:val="231F20"/>
          <w:w w:val="115"/>
          <w:sz w:val="20"/>
          <w:szCs w:val="20"/>
        </w:rPr>
        <w:t>của</w:t>
      </w:r>
      <w:r>
        <w:rPr>
          <w:i/>
          <w:iCs/>
          <w:color w:val="231F20"/>
          <w:spacing w:val="-7"/>
          <w:w w:val="115"/>
          <w:sz w:val="20"/>
          <w:szCs w:val="20"/>
        </w:rPr>
        <w:t xml:space="preserve"> </w:t>
      </w:r>
      <w:r>
        <w:rPr>
          <w:i/>
          <w:iCs/>
          <w:color w:val="231F20"/>
          <w:w w:val="115"/>
          <w:sz w:val="20"/>
          <w:szCs w:val="20"/>
        </w:rPr>
        <w:t>Công</w:t>
      </w:r>
      <w:r>
        <w:rPr>
          <w:i/>
          <w:iCs/>
          <w:color w:val="231F20"/>
          <w:spacing w:val="-7"/>
          <w:w w:val="115"/>
          <w:sz w:val="20"/>
          <w:szCs w:val="20"/>
        </w:rPr>
        <w:t xml:space="preserve"> </w:t>
      </w:r>
      <w:r>
        <w:rPr>
          <w:i/>
          <w:iCs/>
          <w:color w:val="231F20"/>
          <w:w w:val="115"/>
          <w:sz w:val="20"/>
          <w:szCs w:val="20"/>
        </w:rPr>
        <w:t>ty</w:t>
      </w:r>
      <w:r>
        <w:rPr>
          <w:i/>
          <w:iCs/>
          <w:color w:val="231F20"/>
          <w:spacing w:val="-7"/>
          <w:w w:val="115"/>
          <w:sz w:val="20"/>
          <w:szCs w:val="20"/>
        </w:rPr>
        <w:t xml:space="preserve"> </w:t>
      </w:r>
      <w:r>
        <w:rPr>
          <w:i/>
          <w:iCs/>
          <w:color w:val="231F20"/>
          <w:w w:val="115"/>
          <w:sz w:val="20"/>
          <w:szCs w:val="20"/>
        </w:rPr>
        <w:t>luật</w:t>
      </w:r>
      <w:r>
        <w:rPr>
          <w:i/>
          <w:iCs/>
          <w:color w:val="231F20"/>
          <w:spacing w:val="-8"/>
          <w:w w:val="115"/>
          <w:sz w:val="20"/>
          <w:szCs w:val="20"/>
        </w:rPr>
        <w:t xml:space="preserve"> </w:t>
      </w:r>
      <w:r>
        <w:rPr>
          <w:i/>
          <w:iCs/>
          <w:color w:val="231F20"/>
          <w:w w:val="115"/>
          <w:sz w:val="20"/>
          <w:szCs w:val="20"/>
        </w:rPr>
        <w:t>quốc</w:t>
      </w:r>
      <w:r>
        <w:rPr>
          <w:i/>
          <w:iCs/>
          <w:color w:val="231F20"/>
          <w:spacing w:val="-7"/>
          <w:w w:val="115"/>
          <w:sz w:val="20"/>
          <w:szCs w:val="20"/>
        </w:rPr>
        <w:t xml:space="preserve"> </w:t>
      </w:r>
      <w:r>
        <w:rPr>
          <w:i/>
          <w:iCs/>
          <w:color w:val="231F20"/>
          <w:w w:val="115"/>
          <w:sz w:val="20"/>
          <w:szCs w:val="20"/>
        </w:rPr>
        <w:t>tế</w:t>
      </w:r>
      <w:r>
        <w:rPr>
          <w:i/>
          <w:iCs/>
          <w:color w:val="231F20"/>
          <w:spacing w:val="-7"/>
          <w:w w:val="115"/>
          <w:sz w:val="20"/>
          <w:szCs w:val="20"/>
        </w:rPr>
        <w:t xml:space="preserve"> </w:t>
      </w:r>
      <w:r>
        <w:rPr>
          <w:i/>
          <w:iCs/>
          <w:color w:val="231F20"/>
          <w:w w:val="115"/>
          <w:sz w:val="20"/>
          <w:szCs w:val="20"/>
        </w:rPr>
        <w:t>Baker</w:t>
      </w:r>
      <w:r>
        <w:rPr>
          <w:i/>
          <w:iCs/>
          <w:color w:val="231F20"/>
          <w:spacing w:val="-7"/>
          <w:w w:val="115"/>
          <w:sz w:val="20"/>
          <w:szCs w:val="20"/>
        </w:rPr>
        <w:t xml:space="preserve"> </w:t>
      </w:r>
      <w:r>
        <w:rPr>
          <w:i/>
          <w:iCs/>
          <w:color w:val="231F20"/>
          <w:w w:val="115"/>
          <w:sz w:val="20"/>
          <w:szCs w:val="20"/>
        </w:rPr>
        <w:t>McKenzie</w:t>
      </w:r>
    </w:p>
    <w:p w:rsidR="007953C5" w:rsidRDefault="007953C5" w:rsidP="007953C5">
      <w:pPr>
        <w:pStyle w:val="BodyText"/>
        <w:kinsoku w:val="0"/>
        <w:overflowPunct w:val="0"/>
        <w:spacing w:line="229" w:lineRule="exact"/>
        <w:ind w:left="596" w:right="112"/>
        <w:jc w:val="right"/>
        <w:rPr>
          <w:i/>
          <w:iCs/>
          <w:color w:val="231F20"/>
          <w:w w:val="115"/>
          <w:sz w:val="20"/>
          <w:szCs w:val="20"/>
        </w:rPr>
      </w:pPr>
      <w:r>
        <w:rPr>
          <w:i/>
          <w:iCs/>
          <w:color w:val="231F20"/>
          <w:w w:val="115"/>
          <w:sz w:val="20"/>
          <w:szCs w:val="20"/>
        </w:rPr>
        <w:t>tại Thành phố Hồ Chí Minh, Thông tấn xã Việt Nam dẫn</w:t>
      </w:r>
      <w:r>
        <w:rPr>
          <w:i/>
          <w:iCs/>
          <w:color w:val="231F20"/>
          <w:spacing w:val="13"/>
          <w:w w:val="115"/>
          <w:sz w:val="20"/>
          <w:szCs w:val="20"/>
        </w:rPr>
        <w:t xml:space="preserve"> </w:t>
      </w:r>
      <w:r>
        <w:rPr>
          <w:i/>
          <w:iCs/>
          <w:color w:val="231F20"/>
          <w:w w:val="115"/>
          <w:sz w:val="20"/>
          <w:szCs w:val="20"/>
        </w:rPr>
        <w:t>lại</w:t>
      </w:r>
    </w:p>
    <w:p w:rsidR="007953C5" w:rsidRDefault="007953C5" w:rsidP="007953C5">
      <w:pPr>
        <w:pStyle w:val="BodyText"/>
        <w:kinsoku w:val="0"/>
        <w:overflowPunct w:val="0"/>
        <w:spacing w:before="49"/>
        <w:ind w:left="596" w:right="112"/>
        <w:jc w:val="right"/>
        <w:rPr>
          <w:i/>
          <w:iCs/>
          <w:color w:val="231F20"/>
          <w:w w:val="110"/>
          <w:sz w:val="20"/>
          <w:szCs w:val="20"/>
        </w:rPr>
      </w:pPr>
      <w:r>
        <w:rPr>
          <w:i/>
          <w:iCs/>
          <w:color w:val="231F20"/>
          <w:w w:val="110"/>
          <w:sz w:val="20"/>
          <w:szCs w:val="20"/>
        </w:rPr>
        <w:t>bài đăng trên Forbes, ngày</w:t>
      </w:r>
      <w:r>
        <w:rPr>
          <w:i/>
          <w:iCs/>
          <w:color w:val="231F20"/>
          <w:spacing w:val="48"/>
          <w:w w:val="110"/>
          <w:sz w:val="20"/>
          <w:szCs w:val="20"/>
        </w:rPr>
        <w:t xml:space="preserve"> </w:t>
      </w:r>
      <w:r>
        <w:rPr>
          <w:i/>
          <w:iCs/>
          <w:color w:val="231F20"/>
          <w:w w:val="110"/>
          <w:sz w:val="20"/>
          <w:szCs w:val="20"/>
        </w:rPr>
        <w:t>20/12/2017</w:t>
      </w:r>
    </w:p>
    <w:p w:rsidR="007953C5" w:rsidRDefault="007953C5" w:rsidP="007953C5">
      <w:pPr>
        <w:pStyle w:val="BodyText"/>
        <w:kinsoku w:val="0"/>
        <w:overflowPunct w:val="0"/>
        <w:spacing w:before="5" w:line="333" w:lineRule="auto"/>
        <w:ind w:left="133" w:right="111" w:firstLine="510"/>
        <w:rPr>
          <w:color w:val="231F20"/>
          <w:w w:val="115"/>
        </w:rPr>
      </w:pPr>
      <w:r>
        <w:rPr>
          <w:color w:val="231F20"/>
          <w:w w:val="115"/>
        </w:rPr>
        <w:t xml:space="preserve">Cường độ chống tham nhũng của </w:t>
      </w:r>
      <w:r>
        <w:rPr>
          <w:color w:val="231F20"/>
          <w:spacing w:val="-3"/>
          <w:w w:val="115"/>
        </w:rPr>
        <w:t xml:space="preserve">Việt </w:t>
      </w:r>
      <w:r>
        <w:rPr>
          <w:color w:val="231F20"/>
          <w:w w:val="115"/>
        </w:rPr>
        <w:t xml:space="preserve">Nam là chưa từng có. Đối với một số vụ án tham nhũng lớn và quan trọng, Ban lãnh đạo Đảng Cộng sản </w:t>
      </w:r>
      <w:r>
        <w:rPr>
          <w:color w:val="231F20"/>
          <w:spacing w:val="-3"/>
          <w:w w:val="115"/>
        </w:rPr>
        <w:t xml:space="preserve">Việt </w:t>
      </w:r>
      <w:r>
        <w:rPr>
          <w:color w:val="231F20"/>
          <w:w w:val="115"/>
        </w:rPr>
        <w:t>Nam trực tiếp chỉ đạo và giám sát điều tra. Trong số những kẻ tham nhũng bị xét xử có lãnh đạo cấp cao trong Bộ Chính trị, bộ trưởng, tướng lĩnh đã về hưu; các “vùng</w:t>
      </w:r>
      <w:r>
        <w:rPr>
          <w:color w:val="231F20"/>
          <w:spacing w:val="-20"/>
          <w:w w:val="115"/>
        </w:rPr>
        <w:t xml:space="preserve"> </w:t>
      </w:r>
      <w:r>
        <w:rPr>
          <w:color w:val="231F20"/>
          <w:w w:val="115"/>
        </w:rPr>
        <w:t>tối”</w:t>
      </w:r>
      <w:r>
        <w:rPr>
          <w:color w:val="231F20"/>
          <w:spacing w:val="-20"/>
          <w:w w:val="115"/>
        </w:rPr>
        <w:t xml:space="preserve"> </w:t>
      </w:r>
      <w:r>
        <w:rPr>
          <w:color w:val="231F20"/>
          <w:w w:val="115"/>
        </w:rPr>
        <w:t>và</w:t>
      </w:r>
      <w:r>
        <w:rPr>
          <w:color w:val="231F20"/>
          <w:spacing w:val="-20"/>
          <w:w w:val="115"/>
        </w:rPr>
        <w:t xml:space="preserve"> </w:t>
      </w:r>
      <w:r>
        <w:rPr>
          <w:color w:val="231F20"/>
          <w:w w:val="115"/>
        </w:rPr>
        <w:t>“vùng</w:t>
      </w:r>
      <w:r>
        <w:rPr>
          <w:color w:val="231F20"/>
          <w:spacing w:val="-19"/>
          <w:w w:val="115"/>
        </w:rPr>
        <w:t xml:space="preserve"> </w:t>
      </w:r>
      <w:r>
        <w:rPr>
          <w:color w:val="231F20"/>
          <w:w w:val="115"/>
        </w:rPr>
        <w:t>cấm”</w:t>
      </w:r>
      <w:r>
        <w:rPr>
          <w:color w:val="231F20"/>
          <w:spacing w:val="-20"/>
          <w:w w:val="115"/>
        </w:rPr>
        <w:t xml:space="preserve"> </w:t>
      </w:r>
      <w:r>
        <w:rPr>
          <w:color w:val="231F20"/>
          <w:w w:val="115"/>
        </w:rPr>
        <w:t>trong</w:t>
      </w:r>
      <w:r>
        <w:rPr>
          <w:color w:val="231F20"/>
          <w:spacing w:val="-20"/>
          <w:w w:val="115"/>
        </w:rPr>
        <w:t xml:space="preserve"> </w:t>
      </w:r>
      <w:r>
        <w:rPr>
          <w:color w:val="231F20"/>
          <w:w w:val="115"/>
        </w:rPr>
        <w:t>công</w:t>
      </w:r>
      <w:r>
        <w:rPr>
          <w:color w:val="231F20"/>
          <w:spacing w:val="-20"/>
          <w:w w:val="115"/>
        </w:rPr>
        <w:t xml:space="preserve"> </w:t>
      </w:r>
      <w:r>
        <w:rPr>
          <w:color w:val="231F20"/>
          <w:w w:val="115"/>
        </w:rPr>
        <w:t>tác</w:t>
      </w:r>
      <w:r>
        <w:rPr>
          <w:color w:val="231F20"/>
          <w:spacing w:val="-20"/>
          <w:w w:val="115"/>
        </w:rPr>
        <w:t xml:space="preserve"> </w:t>
      </w:r>
      <w:r>
        <w:rPr>
          <w:color w:val="231F20"/>
          <w:w w:val="115"/>
        </w:rPr>
        <w:t>chống</w:t>
      </w:r>
      <w:r>
        <w:rPr>
          <w:color w:val="231F20"/>
          <w:spacing w:val="-19"/>
          <w:w w:val="115"/>
        </w:rPr>
        <w:t xml:space="preserve"> </w:t>
      </w:r>
      <w:r>
        <w:rPr>
          <w:color w:val="231F20"/>
          <w:w w:val="115"/>
        </w:rPr>
        <w:t>tham</w:t>
      </w:r>
      <w:r>
        <w:rPr>
          <w:color w:val="231F20"/>
          <w:spacing w:val="-20"/>
          <w:w w:val="115"/>
        </w:rPr>
        <w:t xml:space="preserve"> </w:t>
      </w:r>
      <w:r>
        <w:rPr>
          <w:color w:val="231F20"/>
          <w:w w:val="115"/>
        </w:rPr>
        <w:t>nhũng</w:t>
      </w:r>
      <w:r>
        <w:rPr>
          <w:color w:val="231F20"/>
          <w:spacing w:val="-20"/>
          <w:w w:val="115"/>
        </w:rPr>
        <w:t xml:space="preserve"> </w:t>
      </w:r>
      <w:r>
        <w:rPr>
          <w:color w:val="231F20"/>
          <w:w w:val="115"/>
        </w:rPr>
        <w:t>trước đây</w:t>
      </w:r>
      <w:r>
        <w:rPr>
          <w:color w:val="231F20"/>
          <w:spacing w:val="-5"/>
          <w:w w:val="115"/>
        </w:rPr>
        <w:t xml:space="preserve"> </w:t>
      </w:r>
      <w:r>
        <w:rPr>
          <w:color w:val="231F20"/>
          <w:w w:val="115"/>
        </w:rPr>
        <w:t>dần</w:t>
      </w:r>
      <w:r>
        <w:rPr>
          <w:color w:val="231F20"/>
          <w:spacing w:val="-4"/>
          <w:w w:val="115"/>
        </w:rPr>
        <w:t xml:space="preserve"> </w:t>
      </w:r>
      <w:r>
        <w:rPr>
          <w:color w:val="231F20"/>
          <w:w w:val="115"/>
        </w:rPr>
        <w:t>bị</w:t>
      </w:r>
      <w:r>
        <w:rPr>
          <w:color w:val="231F20"/>
          <w:spacing w:val="-4"/>
          <w:w w:val="115"/>
        </w:rPr>
        <w:t xml:space="preserve"> </w:t>
      </w:r>
      <w:r>
        <w:rPr>
          <w:color w:val="231F20"/>
          <w:w w:val="115"/>
        </w:rPr>
        <w:t>loại</w:t>
      </w:r>
      <w:r>
        <w:rPr>
          <w:color w:val="231F20"/>
          <w:spacing w:val="-5"/>
          <w:w w:val="115"/>
        </w:rPr>
        <w:t xml:space="preserve"> </w:t>
      </w:r>
      <w:r>
        <w:rPr>
          <w:color w:val="231F20"/>
          <w:w w:val="115"/>
        </w:rPr>
        <w:t>bỏ.</w:t>
      </w:r>
      <w:r>
        <w:rPr>
          <w:color w:val="231F20"/>
          <w:spacing w:val="-4"/>
          <w:w w:val="115"/>
        </w:rPr>
        <w:t xml:space="preserve"> </w:t>
      </w:r>
      <w:r>
        <w:rPr>
          <w:color w:val="231F20"/>
          <w:w w:val="115"/>
        </w:rPr>
        <w:t>Các</w:t>
      </w:r>
      <w:r>
        <w:rPr>
          <w:color w:val="231F20"/>
          <w:spacing w:val="-4"/>
          <w:w w:val="115"/>
        </w:rPr>
        <w:t xml:space="preserve"> </w:t>
      </w:r>
      <w:r>
        <w:rPr>
          <w:color w:val="231F20"/>
          <w:w w:val="115"/>
        </w:rPr>
        <w:t>cơ</w:t>
      </w:r>
      <w:r>
        <w:rPr>
          <w:color w:val="231F20"/>
          <w:spacing w:val="-5"/>
          <w:w w:val="115"/>
        </w:rPr>
        <w:t xml:space="preserve"> </w:t>
      </w:r>
      <w:r>
        <w:rPr>
          <w:color w:val="231F20"/>
          <w:w w:val="115"/>
        </w:rPr>
        <w:t>quan</w:t>
      </w:r>
      <w:r>
        <w:rPr>
          <w:color w:val="231F20"/>
          <w:spacing w:val="-4"/>
          <w:w w:val="115"/>
        </w:rPr>
        <w:t xml:space="preserve"> </w:t>
      </w:r>
      <w:r>
        <w:rPr>
          <w:color w:val="231F20"/>
          <w:w w:val="115"/>
        </w:rPr>
        <w:t>như</w:t>
      </w:r>
      <w:r>
        <w:rPr>
          <w:color w:val="231F20"/>
          <w:spacing w:val="-4"/>
          <w:w w:val="115"/>
        </w:rPr>
        <w:t xml:space="preserve"> </w:t>
      </w:r>
      <w:r>
        <w:rPr>
          <w:color w:val="231F20"/>
          <w:w w:val="115"/>
        </w:rPr>
        <w:t>Ban</w:t>
      </w:r>
      <w:r>
        <w:rPr>
          <w:color w:val="231F20"/>
          <w:spacing w:val="-4"/>
          <w:w w:val="115"/>
        </w:rPr>
        <w:t xml:space="preserve"> </w:t>
      </w:r>
      <w:r>
        <w:rPr>
          <w:color w:val="231F20"/>
          <w:w w:val="115"/>
        </w:rPr>
        <w:t>Chỉ</w:t>
      </w:r>
      <w:r>
        <w:rPr>
          <w:color w:val="231F20"/>
          <w:spacing w:val="-5"/>
          <w:w w:val="115"/>
        </w:rPr>
        <w:t xml:space="preserve"> </w:t>
      </w:r>
      <w:r>
        <w:rPr>
          <w:color w:val="231F20"/>
          <w:w w:val="115"/>
        </w:rPr>
        <w:t>đạo</w:t>
      </w:r>
      <w:r>
        <w:rPr>
          <w:color w:val="231F20"/>
          <w:spacing w:val="-4"/>
          <w:w w:val="115"/>
        </w:rPr>
        <w:t xml:space="preserve"> </w:t>
      </w:r>
      <w:r>
        <w:rPr>
          <w:color w:val="231F20"/>
          <w:w w:val="115"/>
        </w:rPr>
        <w:t>Trung</w:t>
      </w:r>
      <w:r>
        <w:rPr>
          <w:color w:val="231F20"/>
          <w:spacing w:val="-4"/>
          <w:w w:val="115"/>
        </w:rPr>
        <w:t xml:space="preserve"> </w:t>
      </w:r>
      <w:r>
        <w:rPr>
          <w:color w:val="231F20"/>
          <w:w w:val="115"/>
        </w:rPr>
        <w:t>ương</w:t>
      </w:r>
      <w:r>
        <w:rPr>
          <w:color w:val="231F20"/>
          <w:spacing w:val="-5"/>
          <w:w w:val="115"/>
        </w:rPr>
        <w:t xml:space="preserve"> </w:t>
      </w:r>
      <w:r>
        <w:rPr>
          <w:color w:val="231F20"/>
          <w:w w:val="115"/>
        </w:rPr>
        <w:t>về phòng, chống tham nhũng, Ủy ban Kiểm tra Trung ương, Thanh tra</w:t>
      </w:r>
      <w:r>
        <w:rPr>
          <w:color w:val="231F20"/>
          <w:spacing w:val="-16"/>
          <w:w w:val="115"/>
        </w:rPr>
        <w:t xml:space="preserve"> </w:t>
      </w:r>
      <w:r>
        <w:rPr>
          <w:color w:val="231F20"/>
          <w:w w:val="115"/>
        </w:rPr>
        <w:t>Chính</w:t>
      </w:r>
      <w:r>
        <w:rPr>
          <w:color w:val="231F20"/>
          <w:spacing w:val="-15"/>
          <w:w w:val="115"/>
        </w:rPr>
        <w:t xml:space="preserve"> </w:t>
      </w:r>
      <w:r>
        <w:rPr>
          <w:color w:val="231F20"/>
          <w:w w:val="115"/>
        </w:rPr>
        <w:t>phủ...</w:t>
      </w:r>
      <w:r>
        <w:rPr>
          <w:color w:val="231F20"/>
          <w:spacing w:val="-15"/>
          <w:w w:val="115"/>
        </w:rPr>
        <w:t xml:space="preserve"> </w:t>
      </w:r>
      <w:r>
        <w:rPr>
          <w:color w:val="231F20"/>
          <w:w w:val="115"/>
        </w:rPr>
        <w:t>đang</w:t>
      </w:r>
      <w:r>
        <w:rPr>
          <w:color w:val="231F20"/>
          <w:spacing w:val="-15"/>
          <w:w w:val="115"/>
        </w:rPr>
        <w:t xml:space="preserve"> </w:t>
      </w:r>
      <w:r>
        <w:rPr>
          <w:color w:val="231F20"/>
          <w:w w:val="115"/>
        </w:rPr>
        <w:t>kết</w:t>
      </w:r>
      <w:r>
        <w:rPr>
          <w:color w:val="231F20"/>
          <w:spacing w:val="-15"/>
          <w:w w:val="115"/>
        </w:rPr>
        <w:t xml:space="preserve"> </w:t>
      </w:r>
      <w:r>
        <w:rPr>
          <w:color w:val="231F20"/>
          <w:w w:val="115"/>
        </w:rPr>
        <w:t>hợp</w:t>
      </w:r>
      <w:r>
        <w:rPr>
          <w:color w:val="231F20"/>
          <w:spacing w:val="-15"/>
          <w:w w:val="115"/>
        </w:rPr>
        <w:t xml:space="preserve"> </w:t>
      </w:r>
      <w:r>
        <w:rPr>
          <w:color w:val="231F20"/>
          <w:w w:val="115"/>
        </w:rPr>
        <w:t>với</w:t>
      </w:r>
      <w:r>
        <w:rPr>
          <w:color w:val="231F20"/>
          <w:spacing w:val="-15"/>
          <w:w w:val="115"/>
        </w:rPr>
        <w:t xml:space="preserve"> </w:t>
      </w:r>
      <w:r>
        <w:rPr>
          <w:color w:val="231F20"/>
          <w:w w:val="115"/>
        </w:rPr>
        <w:t>nhau,</w:t>
      </w:r>
      <w:r>
        <w:rPr>
          <w:color w:val="231F20"/>
          <w:spacing w:val="-15"/>
          <w:w w:val="115"/>
        </w:rPr>
        <w:t xml:space="preserve"> </w:t>
      </w:r>
      <w:r>
        <w:rPr>
          <w:color w:val="231F20"/>
          <w:w w:val="115"/>
        </w:rPr>
        <w:t>siết</w:t>
      </w:r>
      <w:r>
        <w:rPr>
          <w:color w:val="231F20"/>
          <w:spacing w:val="-15"/>
          <w:w w:val="115"/>
        </w:rPr>
        <w:t xml:space="preserve"> </w:t>
      </w:r>
      <w:r>
        <w:rPr>
          <w:color w:val="231F20"/>
          <w:w w:val="115"/>
        </w:rPr>
        <w:t>chặt</w:t>
      </w:r>
      <w:r>
        <w:rPr>
          <w:color w:val="231F20"/>
          <w:spacing w:val="-15"/>
          <w:w w:val="115"/>
        </w:rPr>
        <w:t xml:space="preserve"> </w:t>
      </w:r>
      <w:r>
        <w:rPr>
          <w:color w:val="231F20"/>
          <w:w w:val="115"/>
        </w:rPr>
        <w:t>mạng</w:t>
      </w:r>
      <w:r>
        <w:rPr>
          <w:color w:val="231F20"/>
          <w:spacing w:val="-15"/>
          <w:w w:val="115"/>
        </w:rPr>
        <w:t xml:space="preserve"> </w:t>
      </w:r>
      <w:r>
        <w:rPr>
          <w:color w:val="231F20"/>
          <w:w w:val="115"/>
        </w:rPr>
        <w:t>lưới</w:t>
      </w:r>
      <w:r>
        <w:rPr>
          <w:color w:val="231F20"/>
          <w:spacing w:val="-16"/>
          <w:w w:val="115"/>
        </w:rPr>
        <w:t xml:space="preserve"> </w:t>
      </w:r>
      <w:r>
        <w:rPr>
          <w:color w:val="231F20"/>
          <w:w w:val="115"/>
        </w:rPr>
        <w:t>chống tham</w:t>
      </w:r>
      <w:r>
        <w:rPr>
          <w:color w:val="231F20"/>
          <w:spacing w:val="-3"/>
          <w:w w:val="115"/>
        </w:rPr>
        <w:t xml:space="preserve"> </w:t>
      </w:r>
      <w:r>
        <w:rPr>
          <w:color w:val="231F20"/>
          <w:w w:val="115"/>
        </w:rPr>
        <w:t>nhũng.</w:t>
      </w:r>
    </w:p>
    <w:p w:rsidR="007953C5" w:rsidRDefault="007953C5" w:rsidP="00CF2263">
      <w:pPr>
        <w:pStyle w:val="BodyText"/>
        <w:kinsoku w:val="0"/>
        <w:overflowPunct w:val="0"/>
        <w:spacing w:before="26" w:line="316" w:lineRule="auto"/>
        <w:ind w:left="2273" w:firstLine="607"/>
        <w:jc w:val="left"/>
        <w:rPr>
          <w:i/>
          <w:iCs/>
          <w:color w:val="231F20"/>
          <w:w w:val="110"/>
          <w:sz w:val="20"/>
          <w:szCs w:val="20"/>
        </w:rPr>
      </w:pPr>
      <w:r>
        <w:rPr>
          <w:i/>
          <w:iCs/>
          <w:color w:val="231F20"/>
          <w:w w:val="110"/>
          <w:sz w:val="20"/>
          <w:szCs w:val="20"/>
        </w:rPr>
        <w:t>Thông tấn xã Việt Nam dẫn bài của Đài Bắc Kinh, ngày 17/4/2018</w:t>
      </w:r>
    </w:p>
    <w:p w:rsidR="007953C5" w:rsidRDefault="007953C5" w:rsidP="000B3BB2">
      <w:pPr>
        <w:ind w:firstLine="720"/>
        <w:jc w:val="both"/>
        <w:rPr>
          <w:b/>
        </w:rPr>
      </w:pPr>
    </w:p>
    <w:p w:rsidR="007953C5" w:rsidRDefault="00911D68" w:rsidP="007953C5">
      <w:pPr>
        <w:pStyle w:val="BodyText"/>
        <w:kinsoku w:val="0"/>
        <w:overflowPunct w:val="0"/>
        <w:spacing w:before="1" w:line="326" w:lineRule="auto"/>
        <w:ind w:left="916" w:right="112"/>
        <w:rPr>
          <w:color w:val="231F20"/>
          <w:w w:val="115"/>
        </w:rPr>
      </w:pPr>
      <w:r>
        <w:rPr>
          <w:color w:val="231F20"/>
          <w:w w:val="115"/>
        </w:rPr>
        <w:t>V</w:t>
      </w:r>
      <w:r w:rsidR="007953C5">
        <w:rPr>
          <w:color w:val="231F20"/>
          <w:w w:val="115"/>
        </w:rPr>
        <w:t>iệt Nam đã phê chuẩn Công ước Chống tham nhũng của Liên hợp quốc vào năm 2009; thông qua Bộ luật hình</w:t>
      </w:r>
      <w:r w:rsidR="007953C5">
        <w:rPr>
          <w:color w:val="231F20"/>
          <w:spacing w:val="20"/>
          <w:w w:val="115"/>
        </w:rPr>
        <w:t xml:space="preserve"> </w:t>
      </w:r>
      <w:r w:rsidR="007953C5">
        <w:rPr>
          <w:color w:val="231F20"/>
          <w:w w:val="115"/>
        </w:rPr>
        <w:t>sự</w:t>
      </w:r>
    </w:p>
    <w:p w:rsidR="007953C5" w:rsidRDefault="007953C5" w:rsidP="007953C5">
      <w:pPr>
        <w:pStyle w:val="BodyText"/>
        <w:kinsoku w:val="0"/>
        <w:overflowPunct w:val="0"/>
        <w:spacing w:line="326" w:lineRule="auto"/>
        <w:ind w:left="133" w:right="110"/>
        <w:rPr>
          <w:color w:val="231F20"/>
          <w:w w:val="115"/>
        </w:rPr>
      </w:pPr>
      <w:r>
        <w:rPr>
          <w:color w:val="231F20"/>
          <w:w w:val="115"/>
        </w:rPr>
        <w:t>(sửa</w:t>
      </w:r>
      <w:r>
        <w:rPr>
          <w:color w:val="231F20"/>
          <w:spacing w:val="-14"/>
          <w:w w:val="115"/>
        </w:rPr>
        <w:t xml:space="preserve"> </w:t>
      </w:r>
      <w:r>
        <w:rPr>
          <w:color w:val="231F20"/>
          <w:w w:val="115"/>
        </w:rPr>
        <w:t>đổi</w:t>
      </w:r>
      <w:r>
        <w:rPr>
          <w:color w:val="231F20"/>
          <w:spacing w:val="-13"/>
          <w:w w:val="115"/>
        </w:rPr>
        <w:t xml:space="preserve"> </w:t>
      </w:r>
      <w:r>
        <w:rPr>
          <w:color w:val="231F20"/>
          <w:w w:val="115"/>
        </w:rPr>
        <w:t>năm</w:t>
      </w:r>
      <w:r>
        <w:rPr>
          <w:color w:val="231F20"/>
          <w:spacing w:val="-13"/>
          <w:w w:val="115"/>
        </w:rPr>
        <w:t xml:space="preserve"> </w:t>
      </w:r>
      <w:r>
        <w:rPr>
          <w:color w:val="231F20"/>
          <w:w w:val="115"/>
        </w:rPr>
        <w:t>2017)</w:t>
      </w:r>
      <w:r>
        <w:rPr>
          <w:color w:val="231F20"/>
          <w:spacing w:val="-13"/>
          <w:w w:val="115"/>
        </w:rPr>
        <w:t xml:space="preserve"> </w:t>
      </w:r>
      <w:r>
        <w:rPr>
          <w:color w:val="231F20"/>
          <w:w w:val="115"/>
        </w:rPr>
        <w:t>bao</w:t>
      </w:r>
      <w:r>
        <w:rPr>
          <w:color w:val="231F20"/>
          <w:spacing w:val="-13"/>
          <w:w w:val="115"/>
        </w:rPr>
        <w:t xml:space="preserve"> </w:t>
      </w:r>
      <w:r>
        <w:rPr>
          <w:color w:val="231F20"/>
          <w:w w:val="115"/>
        </w:rPr>
        <w:t>gồm</w:t>
      </w:r>
      <w:r>
        <w:rPr>
          <w:color w:val="231F20"/>
          <w:spacing w:val="-13"/>
          <w:w w:val="115"/>
        </w:rPr>
        <w:t xml:space="preserve"> </w:t>
      </w:r>
      <w:r>
        <w:rPr>
          <w:color w:val="231F20"/>
          <w:w w:val="115"/>
        </w:rPr>
        <w:t>những</w:t>
      </w:r>
      <w:r>
        <w:rPr>
          <w:color w:val="231F20"/>
          <w:spacing w:val="-13"/>
          <w:w w:val="115"/>
        </w:rPr>
        <w:t xml:space="preserve"> </w:t>
      </w:r>
      <w:r>
        <w:rPr>
          <w:color w:val="231F20"/>
          <w:w w:val="115"/>
        </w:rPr>
        <w:t>thay</w:t>
      </w:r>
      <w:r>
        <w:rPr>
          <w:color w:val="231F20"/>
          <w:spacing w:val="-13"/>
          <w:w w:val="115"/>
        </w:rPr>
        <w:t xml:space="preserve"> </w:t>
      </w:r>
      <w:r>
        <w:rPr>
          <w:color w:val="231F20"/>
          <w:w w:val="115"/>
        </w:rPr>
        <w:t>đổi</w:t>
      </w:r>
      <w:r>
        <w:rPr>
          <w:color w:val="231F20"/>
          <w:spacing w:val="-13"/>
          <w:w w:val="115"/>
        </w:rPr>
        <w:t xml:space="preserve"> </w:t>
      </w:r>
      <w:r>
        <w:rPr>
          <w:color w:val="231F20"/>
          <w:w w:val="115"/>
        </w:rPr>
        <w:t>lớn</w:t>
      </w:r>
      <w:r>
        <w:rPr>
          <w:color w:val="231F20"/>
          <w:spacing w:val="-13"/>
          <w:w w:val="115"/>
        </w:rPr>
        <w:t xml:space="preserve"> </w:t>
      </w:r>
      <w:r>
        <w:rPr>
          <w:color w:val="231F20"/>
          <w:w w:val="115"/>
        </w:rPr>
        <w:t>trong</w:t>
      </w:r>
      <w:r>
        <w:rPr>
          <w:color w:val="231F20"/>
          <w:spacing w:val="-13"/>
          <w:w w:val="115"/>
        </w:rPr>
        <w:t xml:space="preserve"> </w:t>
      </w:r>
      <w:r>
        <w:rPr>
          <w:color w:val="231F20"/>
          <w:w w:val="115"/>
        </w:rPr>
        <w:t>chính</w:t>
      </w:r>
      <w:r>
        <w:rPr>
          <w:color w:val="231F20"/>
          <w:spacing w:val="-13"/>
          <w:w w:val="115"/>
        </w:rPr>
        <w:t xml:space="preserve"> </w:t>
      </w:r>
      <w:r>
        <w:rPr>
          <w:color w:val="231F20"/>
          <w:w w:val="115"/>
        </w:rPr>
        <w:t>sách xử lý hình sự đối với các tội phạm về tham nhũng; thông qua</w:t>
      </w:r>
      <w:r>
        <w:rPr>
          <w:color w:val="231F20"/>
          <w:spacing w:val="66"/>
          <w:w w:val="115"/>
        </w:rPr>
        <w:t xml:space="preserve"> </w:t>
      </w:r>
      <w:r>
        <w:rPr>
          <w:color w:val="231F20"/>
          <w:w w:val="115"/>
        </w:rPr>
        <w:t>Luật</w:t>
      </w:r>
      <w:r>
        <w:rPr>
          <w:color w:val="231F20"/>
          <w:spacing w:val="-14"/>
          <w:w w:val="115"/>
        </w:rPr>
        <w:t xml:space="preserve"> </w:t>
      </w:r>
      <w:r>
        <w:rPr>
          <w:color w:val="231F20"/>
          <w:w w:val="115"/>
        </w:rPr>
        <w:t>phòng,</w:t>
      </w:r>
      <w:r>
        <w:rPr>
          <w:color w:val="231F20"/>
          <w:spacing w:val="-14"/>
          <w:w w:val="115"/>
        </w:rPr>
        <w:t xml:space="preserve"> </w:t>
      </w:r>
      <w:r>
        <w:rPr>
          <w:color w:val="231F20"/>
          <w:w w:val="115"/>
        </w:rPr>
        <w:t>chống</w:t>
      </w:r>
      <w:r>
        <w:rPr>
          <w:color w:val="231F20"/>
          <w:spacing w:val="-14"/>
          <w:w w:val="115"/>
        </w:rPr>
        <w:t xml:space="preserve"> </w:t>
      </w:r>
      <w:r>
        <w:rPr>
          <w:color w:val="231F20"/>
          <w:w w:val="115"/>
        </w:rPr>
        <w:t>tham</w:t>
      </w:r>
      <w:r>
        <w:rPr>
          <w:color w:val="231F20"/>
          <w:spacing w:val="-14"/>
          <w:w w:val="115"/>
        </w:rPr>
        <w:t xml:space="preserve"> </w:t>
      </w:r>
      <w:r>
        <w:rPr>
          <w:color w:val="231F20"/>
          <w:w w:val="115"/>
        </w:rPr>
        <w:t>nhũng</w:t>
      </w:r>
      <w:r>
        <w:rPr>
          <w:color w:val="231F20"/>
          <w:spacing w:val="-14"/>
          <w:w w:val="115"/>
        </w:rPr>
        <w:t xml:space="preserve"> </w:t>
      </w:r>
      <w:r>
        <w:rPr>
          <w:color w:val="231F20"/>
          <w:w w:val="115"/>
        </w:rPr>
        <w:t>mới</w:t>
      </w:r>
      <w:r>
        <w:rPr>
          <w:color w:val="231F20"/>
          <w:spacing w:val="-14"/>
          <w:w w:val="115"/>
        </w:rPr>
        <w:t xml:space="preserve"> </w:t>
      </w:r>
      <w:r>
        <w:rPr>
          <w:color w:val="231F20"/>
          <w:w w:val="115"/>
        </w:rPr>
        <w:t>vào</w:t>
      </w:r>
      <w:r>
        <w:rPr>
          <w:color w:val="231F20"/>
          <w:spacing w:val="-14"/>
          <w:w w:val="115"/>
        </w:rPr>
        <w:t xml:space="preserve"> </w:t>
      </w:r>
      <w:r>
        <w:rPr>
          <w:color w:val="231F20"/>
          <w:w w:val="115"/>
        </w:rPr>
        <w:t>năm</w:t>
      </w:r>
      <w:r>
        <w:rPr>
          <w:color w:val="231F20"/>
          <w:spacing w:val="-13"/>
          <w:w w:val="115"/>
        </w:rPr>
        <w:t xml:space="preserve"> </w:t>
      </w:r>
      <w:r>
        <w:rPr>
          <w:color w:val="231F20"/>
          <w:w w:val="115"/>
        </w:rPr>
        <w:t>2018.</w:t>
      </w:r>
      <w:r>
        <w:rPr>
          <w:color w:val="231F20"/>
          <w:spacing w:val="-14"/>
          <w:w w:val="115"/>
        </w:rPr>
        <w:t xml:space="preserve"> </w:t>
      </w:r>
      <w:r>
        <w:rPr>
          <w:color w:val="231F20"/>
          <w:w w:val="115"/>
        </w:rPr>
        <w:t>Đặc</w:t>
      </w:r>
      <w:r>
        <w:rPr>
          <w:color w:val="231F20"/>
          <w:spacing w:val="-14"/>
          <w:w w:val="115"/>
        </w:rPr>
        <w:t xml:space="preserve"> </w:t>
      </w:r>
      <w:r>
        <w:rPr>
          <w:color w:val="231F20"/>
          <w:w w:val="115"/>
        </w:rPr>
        <w:t>biệt,</w:t>
      </w:r>
      <w:r>
        <w:rPr>
          <w:color w:val="231F20"/>
          <w:spacing w:val="-14"/>
          <w:w w:val="115"/>
        </w:rPr>
        <w:t xml:space="preserve"> </w:t>
      </w:r>
      <w:r>
        <w:rPr>
          <w:color w:val="231F20"/>
          <w:w w:val="115"/>
        </w:rPr>
        <w:t>một trong</w:t>
      </w:r>
      <w:r>
        <w:rPr>
          <w:color w:val="231F20"/>
          <w:spacing w:val="-19"/>
          <w:w w:val="115"/>
        </w:rPr>
        <w:t xml:space="preserve"> </w:t>
      </w:r>
      <w:r>
        <w:rPr>
          <w:color w:val="231F20"/>
          <w:w w:val="115"/>
        </w:rPr>
        <w:t>những</w:t>
      </w:r>
      <w:r>
        <w:rPr>
          <w:color w:val="231F20"/>
          <w:spacing w:val="-19"/>
          <w:w w:val="115"/>
        </w:rPr>
        <w:t xml:space="preserve"> </w:t>
      </w:r>
      <w:r>
        <w:rPr>
          <w:color w:val="231F20"/>
          <w:w w:val="115"/>
        </w:rPr>
        <w:t>điểm</w:t>
      </w:r>
      <w:r>
        <w:rPr>
          <w:color w:val="231F20"/>
          <w:spacing w:val="-18"/>
          <w:w w:val="115"/>
        </w:rPr>
        <w:t xml:space="preserve"> </w:t>
      </w:r>
      <w:r>
        <w:rPr>
          <w:color w:val="231F20"/>
          <w:w w:val="115"/>
        </w:rPr>
        <w:t>mới</w:t>
      </w:r>
      <w:r>
        <w:rPr>
          <w:color w:val="231F20"/>
          <w:spacing w:val="-19"/>
          <w:w w:val="115"/>
        </w:rPr>
        <w:t xml:space="preserve"> </w:t>
      </w:r>
      <w:r>
        <w:rPr>
          <w:color w:val="231F20"/>
          <w:w w:val="115"/>
        </w:rPr>
        <w:t>trong</w:t>
      </w:r>
      <w:r>
        <w:rPr>
          <w:color w:val="231F20"/>
          <w:spacing w:val="-19"/>
          <w:w w:val="115"/>
        </w:rPr>
        <w:t xml:space="preserve"> </w:t>
      </w:r>
      <w:r>
        <w:rPr>
          <w:color w:val="231F20"/>
          <w:w w:val="115"/>
        </w:rPr>
        <w:t>Luật</w:t>
      </w:r>
      <w:r>
        <w:rPr>
          <w:color w:val="231F20"/>
          <w:spacing w:val="-18"/>
          <w:w w:val="115"/>
        </w:rPr>
        <w:t xml:space="preserve"> </w:t>
      </w:r>
      <w:r>
        <w:rPr>
          <w:color w:val="231F20"/>
          <w:w w:val="115"/>
        </w:rPr>
        <w:t>là</w:t>
      </w:r>
      <w:r>
        <w:rPr>
          <w:color w:val="231F20"/>
          <w:spacing w:val="-19"/>
          <w:w w:val="115"/>
        </w:rPr>
        <w:t xml:space="preserve"> </w:t>
      </w:r>
      <w:r>
        <w:rPr>
          <w:color w:val="231F20"/>
          <w:w w:val="115"/>
        </w:rPr>
        <w:t>việc</w:t>
      </w:r>
      <w:r>
        <w:rPr>
          <w:color w:val="231F20"/>
          <w:spacing w:val="-19"/>
          <w:w w:val="115"/>
        </w:rPr>
        <w:t xml:space="preserve"> </w:t>
      </w:r>
      <w:r>
        <w:rPr>
          <w:color w:val="231F20"/>
          <w:w w:val="115"/>
        </w:rPr>
        <w:t>mở</w:t>
      </w:r>
      <w:r>
        <w:rPr>
          <w:color w:val="231F20"/>
          <w:spacing w:val="-18"/>
          <w:w w:val="115"/>
        </w:rPr>
        <w:t xml:space="preserve"> </w:t>
      </w:r>
      <w:r>
        <w:rPr>
          <w:color w:val="231F20"/>
          <w:w w:val="115"/>
        </w:rPr>
        <w:t>rộng</w:t>
      </w:r>
      <w:r>
        <w:rPr>
          <w:color w:val="231F20"/>
          <w:spacing w:val="-19"/>
          <w:w w:val="115"/>
        </w:rPr>
        <w:t xml:space="preserve"> </w:t>
      </w:r>
      <w:r>
        <w:rPr>
          <w:color w:val="231F20"/>
          <w:w w:val="115"/>
        </w:rPr>
        <w:t>phạm</w:t>
      </w:r>
      <w:r>
        <w:rPr>
          <w:color w:val="231F20"/>
          <w:spacing w:val="-18"/>
          <w:w w:val="115"/>
        </w:rPr>
        <w:t xml:space="preserve"> </w:t>
      </w:r>
      <w:r>
        <w:rPr>
          <w:color w:val="231F20"/>
          <w:w w:val="115"/>
        </w:rPr>
        <w:t>vi</w:t>
      </w:r>
      <w:r>
        <w:rPr>
          <w:color w:val="231F20"/>
          <w:spacing w:val="-19"/>
          <w:w w:val="115"/>
        </w:rPr>
        <w:t xml:space="preserve"> </w:t>
      </w:r>
      <w:r>
        <w:rPr>
          <w:color w:val="231F20"/>
          <w:w w:val="115"/>
        </w:rPr>
        <w:t xml:space="preserve">phòng, chống tham nhũng ra khu vực tư nhân. Tất cả những nỗ lực này thể hiện cam kết của </w:t>
      </w:r>
      <w:r>
        <w:rPr>
          <w:color w:val="231F20"/>
          <w:spacing w:val="-3"/>
          <w:w w:val="115"/>
        </w:rPr>
        <w:t xml:space="preserve">Việt </w:t>
      </w:r>
      <w:r>
        <w:rPr>
          <w:color w:val="231F20"/>
          <w:w w:val="115"/>
        </w:rPr>
        <w:t>Nam trong việc thực hiện Mục tiêu 16 của Chương trình nghị sự 2030 vì mục tiêu phát triển bền vững, trong đó giảm đáng kể tham nhũng và hối lộ dưới mọi hình thức là một trong những chỉ số</w:t>
      </w:r>
      <w:r>
        <w:rPr>
          <w:color w:val="231F20"/>
          <w:spacing w:val="-18"/>
          <w:w w:val="115"/>
        </w:rPr>
        <w:t xml:space="preserve"> </w:t>
      </w:r>
      <w:r>
        <w:rPr>
          <w:color w:val="231F20"/>
          <w:w w:val="115"/>
        </w:rPr>
        <w:t>chính”.</w:t>
      </w:r>
    </w:p>
    <w:p w:rsidR="007953C5" w:rsidRDefault="007953C5" w:rsidP="00CF2263">
      <w:pPr>
        <w:pStyle w:val="BodyText"/>
        <w:kinsoku w:val="0"/>
        <w:overflowPunct w:val="0"/>
        <w:spacing w:before="12" w:line="292" w:lineRule="auto"/>
        <w:ind w:left="1661" w:right="111" w:firstLine="499"/>
        <w:rPr>
          <w:i/>
          <w:iCs/>
          <w:color w:val="231F20"/>
          <w:w w:val="110"/>
          <w:sz w:val="20"/>
          <w:szCs w:val="20"/>
        </w:rPr>
      </w:pPr>
      <w:r>
        <w:rPr>
          <w:i/>
          <w:iCs/>
          <w:color w:val="231F20"/>
          <w:w w:val="110"/>
          <w:sz w:val="20"/>
          <w:szCs w:val="20"/>
        </w:rPr>
        <w:t>Bà Akiko Fujii, Phó Trưởng đại diện thường trú</w:t>
      </w:r>
      <w:r>
        <w:rPr>
          <w:i/>
          <w:iCs/>
          <w:color w:val="231F20"/>
          <w:w w:val="123"/>
          <w:sz w:val="20"/>
          <w:szCs w:val="20"/>
        </w:rPr>
        <w:t xml:space="preserve"> </w:t>
      </w:r>
      <w:r>
        <w:rPr>
          <w:i/>
          <w:iCs/>
          <w:color w:val="231F20"/>
          <w:w w:val="110"/>
          <w:sz w:val="20"/>
          <w:szCs w:val="20"/>
        </w:rPr>
        <w:t xml:space="preserve">của UNDP tại Việt Nam </w:t>
      </w:r>
    </w:p>
    <w:p w:rsidR="007953C5" w:rsidRDefault="007953C5" w:rsidP="000B3BB2">
      <w:pPr>
        <w:ind w:firstLine="720"/>
        <w:jc w:val="both"/>
        <w:rPr>
          <w:b/>
        </w:rPr>
      </w:pPr>
    </w:p>
    <w:p w:rsidR="007953C5" w:rsidRDefault="007953C5" w:rsidP="0089497B">
      <w:pPr>
        <w:pStyle w:val="BodyText"/>
        <w:kinsoku w:val="0"/>
        <w:overflowPunct w:val="0"/>
        <w:spacing w:line="326" w:lineRule="auto"/>
        <w:ind w:left="862" w:right="113"/>
        <w:rPr>
          <w:color w:val="231F20"/>
          <w:spacing w:val="-3"/>
          <w:w w:val="115"/>
        </w:rPr>
      </w:pPr>
      <w:r>
        <w:rPr>
          <w:color w:val="231F20"/>
          <w:w w:val="115"/>
        </w:rPr>
        <w:t>Tôi</w:t>
      </w:r>
      <w:r>
        <w:rPr>
          <w:color w:val="231F20"/>
          <w:spacing w:val="-12"/>
          <w:w w:val="115"/>
        </w:rPr>
        <w:t xml:space="preserve"> </w:t>
      </w:r>
      <w:r>
        <w:rPr>
          <w:color w:val="231F20"/>
          <w:spacing w:val="-3"/>
          <w:w w:val="115"/>
        </w:rPr>
        <w:t>hoan</w:t>
      </w:r>
      <w:r>
        <w:rPr>
          <w:color w:val="231F20"/>
          <w:spacing w:val="-12"/>
          <w:w w:val="115"/>
        </w:rPr>
        <w:t xml:space="preserve"> </w:t>
      </w:r>
      <w:r>
        <w:rPr>
          <w:color w:val="231F20"/>
          <w:spacing w:val="-3"/>
          <w:w w:val="115"/>
        </w:rPr>
        <w:t>nghênh</w:t>
      </w:r>
      <w:r>
        <w:rPr>
          <w:color w:val="231F20"/>
          <w:spacing w:val="-12"/>
          <w:w w:val="115"/>
        </w:rPr>
        <w:t xml:space="preserve"> </w:t>
      </w:r>
      <w:r>
        <w:rPr>
          <w:color w:val="231F20"/>
          <w:w w:val="115"/>
        </w:rPr>
        <w:t>nỗ</w:t>
      </w:r>
      <w:r>
        <w:rPr>
          <w:color w:val="231F20"/>
          <w:spacing w:val="-11"/>
          <w:w w:val="115"/>
        </w:rPr>
        <w:t xml:space="preserve"> </w:t>
      </w:r>
      <w:r>
        <w:rPr>
          <w:color w:val="231F20"/>
          <w:w w:val="115"/>
        </w:rPr>
        <w:t>lực</w:t>
      </w:r>
      <w:r>
        <w:rPr>
          <w:color w:val="231F20"/>
          <w:spacing w:val="-12"/>
          <w:w w:val="115"/>
        </w:rPr>
        <w:t xml:space="preserve"> </w:t>
      </w:r>
      <w:r>
        <w:rPr>
          <w:color w:val="231F20"/>
          <w:spacing w:val="-3"/>
          <w:w w:val="115"/>
        </w:rPr>
        <w:t>chống</w:t>
      </w:r>
      <w:r>
        <w:rPr>
          <w:color w:val="231F20"/>
          <w:spacing w:val="-12"/>
          <w:w w:val="115"/>
        </w:rPr>
        <w:t xml:space="preserve"> </w:t>
      </w:r>
      <w:r>
        <w:rPr>
          <w:color w:val="231F20"/>
          <w:spacing w:val="-3"/>
          <w:w w:val="115"/>
        </w:rPr>
        <w:t>tham</w:t>
      </w:r>
      <w:r>
        <w:rPr>
          <w:color w:val="231F20"/>
          <w:spacing w:val="-11"/>
          <w:w w:val="115"/>
        </w:rPr>
        <w:t xml:space="preserve"> </w:t>
      </w:r>
      <w:r>
        <w:rPr>
          <w:color w:val="231F20"/>
          <w:spacing w:val="-3"/>
          <w:w w:val="115"/>
        </w:rPr>
        <w:t>nhũng</w:t>
      </w:r>
      <w:r>
        <w:rPr>
          <w:color w:val="231F20"/>
          <w:spacing w:val="-12"/>
          <w:w w:val="115"/>
        </w:rPr>
        <w:t xml:space="preserve"> </w:t>
      </w:r>
      <w:r>
        <w:rPr>
          <w:color w:val="231F20"/>
          <w:w w:val="115"/>
        </w:rPr>
        <w:t>và</w:t>
      </w:r>
      <w:r>
        <w:rPr>
          <w:color w:val="231F20"/>
          <w:spacing w:val="-12"/>
          <w:w w:val="115"/>
        </w:rPr>
        <w:t xml:space="preserve"> </w:t>
      </w:r>
      <w:r>
        <w:rPr>
          <w:color w:val="231F20"/>
          <w:spacing w:val="-3"/>
          <w:w w:val="115"/>
        </w:rPr>
        <w:t>thúc</w:t>
      </w:r>
      <w:r>
        <w:rPr>
          <w:color w:val="231F20"/>
          <w:spacing w:val="-12"/>
          <w:w w:val="115"/>
        </w:rPr>
        <w:t xml:space="preserve"> </w:t>
      </w:r>
      <w:r>
        <w:rPr>
          <w:color w:val="231F20"/>
          <w:w w:val="115"/>
        </w:rPr>
        <w:t>đẩy</w:t>
      </w:r>
      <w:r>
        <w:rPr>
          <w:color w:val="231F20"/>
          <w:spacing w:val="-11"/>
          <w:w w:val="115"/>
        </w:rPr>
        <w:t xml:space="preserve"> </w:t>
      </w:r>
      <w:r>
        <w:rPr>
          <w:color w:val="231F20"/>
          <w:spacing w:val="-3"/>
          <w:w w:val="115"/>
        </w:rPr>
        <w:t xml:space="preserve">quản </w:t>
      </w:r>
      <w:r>
        <w:rPr>
          <w:color w:val="231F20"/>
          <w:w w:val="115"/>
        </w:rPr>
        <w:t xml:space="preserve">trị tốt của </w:t>
      </w:r>
      <w:r>
        <w:rPr>
          <w:color w:val="231F20"/>
          <w:spacing w:val="-3"/>
          <w:w w:val="115"/>
        </w:rPr>
        <w:t xml:space="preserve">Ngài trên cương </w:t>
      </w:r>
      <w:r>
        <w:rPr>
          <w:color w:val="231F20"/>
          <w:w w:val="115"/>
        </w:rPr>
        <w:t xml:space="preserve">vị </w:t>
      </w:r>
      <w:r>
        <w:rPr>
          <w:color w:val="231F20"/>
          <w:spacing w:val="-3"/>
          <w:w w:val="115"/>
        </w:rPr>
        <w:t xml:space="preserve">Tổng </w:t>
      </w:r>
      <w:r>
        <w:rPr>
          <w:color w:val="231F20"/>
          <w:w w:val="115"/>
        </w:rPr>
        <w:t xml:space="preserve">Bí thư </w:t>
      </w:r>
      <w:r>
        <w:rPr>
          <w:color w:val="231F20"/>
          <w:spacing w:val="-3"/>
          <w:w w:val="115"/>
        </w:rPr>
        <w:t>Đảng Cộng</w:t>
      </w:r>
      <w:r>
        <w:rPr>
          <w:color w:val="231F20"/>
          <w:spacing w:val="14"/>
          <w:w w:val="115"/>
        </w:rPr>
        <w:t xml:space="preserve"> </w:t>
      </w:r>
      <w:r>
        <w:rPr>
          <w:color w:val="231F20"/>
          <w:spacing w:val="-3"/>
          <w:w w:val="115"/>
        </w:rPr>
        <w:t>sản</w:t>
      </w:r>
      <w:r w:rsidR="0089497B">
        <w:rPr>
          <w:color w:val="231F20"/>
          <w:spacing w:val="-3"/>
          <w:w w:val="115"/>
        </w:rPr>
        <w:t xml:space="preserve"> </w:t>
      </w:r>
      <w:r>
        <w:rPr>
          <w:color w:val="231F20"/>
          <w:spacing w:val="-5"/>
          <w:w w:val="115"/>
        </w:rPr>
        <w:t xml:space="preserve">Việt </w:t>
      </w:r>
      <w:r>
        <w:rPr>
          <w:color w:val="231F20"/>
          <w:spacing w:val="-3"/>
          <w:w w:val="115"/>
        </w:rPr>
        <w:t xml:space="preserve">Nam. Giải quyết </w:t>
      </w:r>
      <w:r>
        <w:rPr>
          <w:color w:val="231F20"/>
          <w:w w:val="115"/>
        </w:rPr>
        <w:t xml:space="preserve">nạn </w:t>
      </w:r>
      <w:r>
        <w:rPr>
          <w:color w:val="231F20"/>
          <w:spacing w:val="-3"/>
          <w:w w:val="115"/>
        </w:rPr>
        <w:t xml:space="preserve">tham nhũng đóng </w:t>
      </w:r>
      <w:r>
        <w:rPr>
          <w:color w:val="231F20"/>
          <w:w w:val="115"/>
        </w:rPr>
        <w:t xml:space="preserve">vai trò </w:t>
      </w:r>
      <w:r>
        <w:rPr>
          <w:color w:val="231F20"/>
          <w:spacing w:val="-3"/>
          <w:w w:val="115"/>
        </w:rPr>
        <w:t>quan trọng trong</w:t>
      </w:r>
      <w:r>
        <w:rPr>
          <w:color w:val="231F20"/>
          <w:spacing w:val="-9"/>
          <w:w w:val="115"/>
        </w:rPr>
        <w:t xml:space="preserve"> </w:t>
      </w:r>
      <w:r>
        <w:rPr>
          <w:color w:val="231F20"/>
          <w:spacing w:val="-3"/>
          <w:w w:val="115"/>
        </w:rPr>
        <w:t>việc</w:t>
      </w:r>
      <w:r>
        <w:rPr>
          <w:color w:val="231F20"/>
          <w:spacing w:val="-8"/>
          <w:w w:val="115"/>
        </w:rPr>
        <w:t xml:space="preserve"> </w:t>
      </w:r>
      <w:r>
        <w:rPr>
          <w:color w:val="231F20"/>
          <w:spacing w:val="-3"/>
          <w:w w:val="115"/>
        </w:rPr>
        <w:t>thúc</w:t>
      </w:r>
      <w:r>
        <w:rPr>
          <w:color w:val="231F20"/>
          <w:spacing w:val="-8"/>
          <w:w w:val="115"/>
        </w:rPr>
        <w:t xml:space="preserve"> </w:t>
      </w:r>
      <w:r>
        <w:rPr>
          <w:color w:val="231F20"/>
          <w:w w:val="115"/>
        </w:rPr>
        <w:t>đẩy</w:t>
      </w:r>
      <w:r>
        <w:rPr>
          <w:color w:val="231F20"/>
          <w:spacing w:val="-8"/>
          <w:w w:val="115"/>
        </w:rPr>
        <w:t xml:space="preserve"> </w:t>
      </w:r>
      <w:r>
        <w:rPr>
          <w:color w:val="231F20"/>
          <w:w w:val="115"/>
        </w:rPr>
        <w:t>hòa</w:t>
      </w:r>
      <w:r>
        <w:rPr>
          <w:color w:val="231F20"/>
          <w:spacing w:val="-8"/>
          <w:w w:val="115"/>
        </w:rPr>
        <w:t xml:space="preserve"> </w:t>
      </w:r>
      <w:r>
        <w:rPr>
          <w:color w:val="231F20"/>
          <w:spacing w:val="-3"/>
          <w:w w:val="115"/>
        </w:rPr>
        <w:t>bình</w:t>
      </w:r>
      <w:r>
        <w:rPr>
          <w:color w:val="231F20"/>
          <w:spacing w:val="-8"/>
          <w:w w:val="115"/>
        </w:rPr>
        <w:t xml:space="preserve"> </w:t>
      </w:r>
      <w:r>
        <w:rPr>
          <w:color w:val="231F20"/>
          <w:w w:val="115"/>
        </w:rPr>
        <w:t>và</w:t>
      </w:r>
      <w:r>
        <w:rPr>
          <w:color w:val="231F20"/>
          <w:spacing w:val="-8"/>
          <w:w w:val="115"/>
        </w:rPr>
        <w:t xml:space="preserve"> </w:t>
      </w:r>
      <w:r>
        <w:rPr>
          <w:color w:val="231F20"/>
          <w:w w:val="115"/>
        </w:rPr>
        <w:t>an</w:t>
      </w:r>
      <w:r>
        <w:rPr>
          <w:color w:val="231F20"/>
          <w:spacing w:val="-8"/>
          <w:w w:val="115"/>
        </w:rPr>
        <w:t xml:space="preserve"> </w:t>
      </w:r>
      <w:r>
        <w:rPr>
          <w:color w:val="231F20"/>
          <w:spacing w:val="-3"/>
          <w:w w:val="115"/>
        </w:rPr>
        <w:t>ninh</w:t>
      </w:r>
      <w:r>
        <w:rPr>
          <w:color w:val="231F20"/>
          <w:spacing w:val="-7"/>
          <w:w w:val="115"/>
        </w:rPr>
        <w:t xml:space="preserve"> </w:t>
      </w:r>
      <w:r>
        <w:rPr>
          <w:color w:val="231F20"/>
          <w:spacing w:val="-3"/>
          <w:w w:val="115"/>
        </w:rPr>
        <w:t>trong</w:t>
      </w:r>
      <w:r>
        <w:rPr>
          <w:color w:val="231F20"/>
          <w:spacing w:val="-9"/>
          <w:w w:val="115"/>
        </w:rPr>
        <w:t xml:space="preserve"> </w:t>
      </w:r>
      <w:r>
        <w:rPr>
          <w:color w:val="231F20"/>
          <w:w w:val="115"/>
        </w:rPr>
        <w:t>khu</w:t>
      </w:r>
      <w:r>
        <w:rPr>
          <w:color w:val="231F20"/>
          <w:spacing w:val="-7"/>
          <w:w w:val="115"/>
        </w:rPr>
        <w:t xml:space="preserve"> </w:t>
      </w:r>
      <w:r>
        <w:rPr>
          <w:color w:val="231F20"/>
          <w:w w:val="115"/>
        </w:rPr>
        <w:t>vực</w:t>
      </w:r>
      <w:r>
        <w:rPr>
          <w:color w:val="231F20"/>
          <w:spacing w:val="-8"/>
          <w:w w:val="115"/>
        </w:rPr>
        <w:t xml:space="preserve"> </w:t>
      </w:r>
      <w:r>
        <w:rPr>
          <w:color w:val="231F20"/>
          <w:spacing w:val="-3"/>
          <w:w w:val="115"/>
        </w:rPr>
        <w:t>Đông</w:t>
      </w:r>
      <w:r>
        <w:rPr>
          <w:color w:val="231F20"/>
          <w:spacing w:val="-7"/>
          <w:w w:val="115"/>
        </w:rPr>
        <w:t xml:space="preserve"> </w:t>
      </w:r>
      <w:r>
        <w:rPr>
          <w:color w:val="231F20"/>
          <w:spacing w:val="-3"/>
          <w:w w:val="115"/>
        </w:rPr>
        <w:t xml:space="preserve">Nam </w:t>
      </w:r>
      <w:r>
        <w:rPr>
          <w:color w:val="231F20"/>
          <w:w w:val="115"/>
        </w:rPr>
        <w:t xml:space="preserve">Á và </w:t>
      </w:r>
      <w:r>
        <w:rPr>
          <w:color w:val="231F20"/>
          <w:spacing w:val="-3"/>
          <w:w w:val="115"/>
        </w:rPr>
        <w:t xml:space="preserve">trên </w:t>
      </w:r>
      <w:r>
        <w:rPr>
          <w:color w:val="231F20"/>
          <w:w w:val="115"/>
        </w:rPr>
        <w:t>thế</w:t>
      </w:r>
      <w:r>
        <w:rPr>
          <w:color w:val="231F20"/>
          <w:spacing w:val="-30"/>
          <w:w w:val="115"/>
        </w:rPr>
        <w:t xml:space="preserve"> </w:t>
      </w:r>
      <w:r>
        <w:rPr>
          <w:color w:val="231F20"/>
          <w:spacing w:val="-3"/>
          <w:w w:val="115"/>
        </w:rPr>
        <w:t>giới”.</w:t>
      </w:r>
    </w:p>
    <w:p w:rsidR="007953C5" w:rsidRDefault="007953C5" w:rsidP="007953C5">
      <w:pPr>
        <w:pStyle w:val="BodyText"/>
        <w:kinsoku w:val="0"/>
        <w:overflowPunct w:val="0"/>
        <w:spacing w:before="23" w:line="314" w:lineRule="auto"/>
        <w:ind w:left="886" w:right="112" w:firstLine="5083"/>
        <w:jc w:val="right"/>
        <w:rPr>
          <w:i/>
          <w:iCs/>
          <w:color w:val="231F20"/>
          <w:spacing w:val="-8"/>
          <w:w w:val="115"/>
          <w:sz w:val="20"/>
          <w:szCs w:val="20"/>
        </w:rPr>
      </w:pPr>
      <w:r>
        <w:rPr>
          <w:i/>
          <w:iCs/>
          <w:color w:val="231F20"/>
          <w:w w:val="115"/>
          <w:sz w:val="20"/>
          <w:szCs w:val="20"/>
        </w:rPr>
        <w:t>Joe</w:t>
      </w:r>
      <w:r>
        <w:rPr>
          <w:i/>
          <w:iCs/>
          <w:color w:val="231F20"/>
          <w:spacing w:val="-13"/>
          <w:w w:val="115"/>
          <w:sz w:val="20"/>
          <w:szCs w:val="20"/>
        </w:rPr>
        <w:t xml:space="preserve"> </w:t>
      </w:r>
      <w:r>
        <w:rPr>
          <w:i/>
          <w:iCs/>
          <w:color w:val="231F20"/>
          <w:w w:val="115"/>
          <w:sz w:val="20"/>
          <w:szCs w:val="20"/>
        </w:rPr>
        <w:t>Biden,</w:t>
      </w:r>
      <w:r>
        <w:rPr>
          <w:i/>
          <w:iCs/>
          <w:color w:val="231F20"/>
          <w:spacing w:val="-1"/>
          <w:w w:val="116"/>
          <w:sz w:val="20"/>
          <w:szCs w:val="20"/>
        </w:rPr>
        <w:t xml:space="preserve"> </w:t>
      </w:r>
      <w:r>
        <w:rPr>
          <w:i/>
          <w:iCs/>
          <w:color w:val="231F20"/>
          <w:spacing w:val="-4"/>
          <w:w w:val="115"/>
          <w:sz w:val="20"/>
          <w:szCs w:val="20"/>
        </w:rPr>
        <w:t>Tổng</w:t>
      </w:r>
      <w:r>
        <w:rPr>
          <w:i/>
          <w:iCs/>
          <w:color w:val="231F20"/>
          <w:spacing w:val="-18"/>
          <w:w w:val="115"/>
          <w:sz w:val="20"/>
          <w:szCs w:val="20"/>
        </w:rPr>
        <w:t xml:space="preserve"> </w:t>
      </w:r>
      <w:r>
        <w:rPr>
          <w:i/>
          <w:iCs/>
          <w:color w:val="231F20"/>
          <w:spacing w:val="-5"/>
          <w:w w:val="115"/>
          <w:sz w:val="20"/>
          <w:szCs w:val="20"/>
        </w:rPr>
        <w:t>thống</w:t>
      </w:r>
      <w:r>
        <w:rPr>
          <w:i/>
          <w:iCs/>
          <w:color w:val="231F20"/>
          <w:spacing w:val="-17"/>
          <w:w w:val="115"/>
          <w:sz w:val="20"/>
          <w:szCs w:val="20"/>
        </w:rPr>
        <w:t xml:space="preserve"> </w:t>
      </w:r>
      <w:r>
        <w:rPr>
          <w:i/>
          <w:iCs/>
          <w:color w:val="231F20"/>
          <w:spacing w:val="-4"/>
          <w:w w:val="115"/>
          <w:sz w:val="20"/>
          <w:szCs w:val="20"/>
        </w:rPr>
        <w:t>Hợp</w:t>
      </w:r>
      <w:r>
        <w:rPr>
          <w:i/>
          <w:iCs/>
          <w:color w:val="231F20"/>
          <w:spacing w:val="-17"/>
          <w:w w:val="115"/>
          <w:sz w:val="20"/>
          <w:szCs w:val="20"/>
        </w:rPr>
        <w:t xml:space="preserve"> </w:t>
      </w:r>
      <w:r>
        <w:rPr>
          <w:i/>
          <w:iCs/>
          <w:color w:val="231F20"/>
          <w:spacing w:val="-4"/>
          <w:w w:val="115"/>
          <w:sz w:val="20"/>
          <w:szCs w:val="20"/>
        </w:rPr>
        <w:t>chúng</w:t>
      </w:r>
      <w:r>
        <w:rPr>
          <w:i/>
          <w:iCs/>
          <w:color w:val="231F20"/>
          <w:spacing w:val="-18"/>
          <w:w w:val="115"/>
          <w:sz w:val="20"/>
          <w:szCs w:val="20"/>
        </w:rPr>
        <w:t xml:space="preserve"> </w:t>
      </w:r>
      <w:r>
        <w:rPr>
          <w:i/>
          <w:iCs/>
          <w:color w:val="231F20"/>
          <w:spacing w:val="-5"/>
          <w:w w:val="115"/>
          <w:sz w:val="20"/>
          <w:szCs w:val="20"/>
        </w:rPr>
        <w:t>quốc</w:t>
      </w:r>
      <w:r>
        <w:rPr>
          <w:i/>
          <w:iCs/>
          <w:color w:val="231F20"/>
          <w:spacing w:val="-17"/>
          <w:w w:val="115"/>
          <w:sz w:val="20"/>
          <w:szCs w:val="20"/>
        </w:rPr>
        <w:t xml:space="preserve"> </w:t>
      </w:r>
      <w:r>
        <w:rPr>
          <w:i/>
          <w:iCs/>
          <w:color w:val="231F20"/>
          <w:spacing w:val="-4"/>
          <w:w w:val="115"/>
          <w:sz w:val="20"/>
          <w:szCs w:val="20"/>
        </w:rPr>
        <w:t>Hoa</w:t>
      </w:r>
      <w:r>
        <w:rPr>
          <w:i/>
          <w:iCs/>
          <w:color w:val="231F20"/>
          <w:spacing w:val="-17"/>
          <w:w w:val="115"/>
          <w:sz w:val="20"/>
          <w:szCs w:val="20"/>
        </w:rPr>
        <w:t xml:space="preserve"> </w:t>
      </w:r>
      <w:r>
        <w:rPr>
          <w:i/>
          <w:iCs/>
          <w:color w:val="231F20"/>
          <w:spacing w:val="-4"/>
          <w:w w:val="115"/>
          <w:sz w:val="20"/>
          <w:szCs w:val="20"/>
        </w:rPr>
        <w:t>Kỳ,</w:t>
      </w:r>
      <w:r>
        <w:rPr>
          <w:i/>
          <w:iCs/>
          <w:color w:val="231F20"/>
          <w:spacing w:val="-18"/>
          <w:w w:val="115"/>
          <w:sz w:val="20"/>
          <w:szCs w:val="20"/>
        </w:rPr>
        <w:t xml:space="preserve"> </w:t>
      </w:r>
    </w:p>
    <w:p w:rsidR="007953C5" w:rsidRDefault="007953C5" w:rsidP="000B3BB2">
      <w:pPr>
        <w:ind w:firstLine="720"/>
        <w:jc w:val="both"/>
        <w:rPr>
          <w:b/>
        </w:rPr>
      </w:pPr>
    </w:p>
    <w:p w:rsidR="00747ECB" w:rsidRPr="00747ECB" w:rsidRDefault="00747ECB" w:rsidP="00747ECB">
      <w:pPr>
        <w:pStyle w:val="BodyText"/>
        <w:kinsoku w:val="0"/>
        <w:overflowPunct w:val="0"/>
        <w:spacing w:line="326" w:lineRule="auto"/>
        <w:ind w:left="0" w:right="113" w:firstLine="720"/>
        <w:rPr>
          <w:color w:val="231F20"/>
          <w:spacing w:val="-12"/>
          <w:w w:val="115"/>
        </w:rPr>
      </w:pPr>
      <w:r>
        <w:rPr>
          <w:color w:val="231F20"/>
          <w:spacing w:val="-12"/>
          <w:w w:val="115"/>
        </w:rPr>
        <w:t>K</w:t>
      </w:r>
      <w:r w:rsidRPr="00747ECB">
        <w:rPr>
          <w:color w:val="231F20"/>
          <w:spacing w:val="-12"/>
          <w:w w:val="115"/>
        </w:rPr>
        <w:t>iểm soát tham nhũng trong khu vực công của Việt Nam là một điểm sáng đáng chú ý, cả nhận thức và trải nghiệm</w:t>
      </w:r>
      <w:r>
        <w:rPr>
          <w:color w:val="231F20"/>
          <w:spacing w:val="-12"/>
          <w:w w:val="115"/>
        </w:rPr>
        <w:t xml:space="preserve"> </w:t>
      </w:r>
      <w:r w:rsidRPr="00747ECB">
        <w:rPr>
          <w:color w:val="231F20"/>
          <w:spacing w:val="-12"/>
          <w:w w:val="115"/>
        </w:rPr>
        <w:t>thực tế của người dân về công tác phòng, chống tham nhũng đều</w:t>
      </w:r>
      <w:r>
        <w:rPr>
          <w:color w:val="231F20"/>
          <w:spacing w:val="-12"/>
          <w:w w:val="115"/>
        </w:rPr>
        <w:t xml:space="preserve"> </w:t>
      </w:r>
      <w:r w:rsidRPr="00747ECB">
        <w:rPr>
          <w:color w:val="231F20"/>
          <w:spacing w:val="-12"/>
          <w:w w:val="115"/>
        </w:rPr>
        <w:t>được cải thiện đáng kể. Số điểm tăng ấn tượng từ 5,8 năm 2016 lên 6,15 vào năm 2017”.</w:t>
      </w:r>
    </w:p>
    <w:p w:rsidR="00747ECB" w:rsidRPr="00747ECB" w:rsidRDefault="00747ECB" w:rsidP="00747ECB">
      <w:pPr>
        <w:pStyle w:val="BodyText"/>
        <w:kinsoku w:val="0"/>
        <w:overflowPunct w:val="0"/>
        <w:spacing w:before="23" w:line="314" w:lineRule="auto"/>
        <w:ind w:left="886" w:right="112" w:firstLine="5083"/>
        <w:jc w:val="right"/>
        <w:rPr>
          <w:i/>
          <w:iCs/>
          <w:color w:val="231F20"/>
          <w:spacing w:val="-4"/>
          <w:w w:val="115"/>
          <w:sz w:val="20"/>
          <w:szCs w:val="20"/>
        </w:rPr>
      </w:pPr>
      <w:r w:rsidRPr="00747ECB">
        <w:rPr>
          <w:i/>
          <w:iCs/>
          <w:color w:val="231F20"/>
          <w:spacing w:val="-4"/>
          <w:w w:val="115"/>
          <w:sz w:val="20"/>
          <w:szCs w:val="20"/>
        </w:rPr>
        <w:t>Ông Kamal Malhotra, đại diện thường trú của UNDP tại Việt Nam</w:t>
      </w:r>
    </w:p>
    <w:p w:rsidR="00747ECB" w:rsidRDefault="00747ECB" w:rsidP="00747ECB">
      <w:pPr>
        <w:ind w:firstLine="720"/>
        <w:jc w:val="right"/>
        <w:rPr>
          <w:b/>
        </w:rPr>
      </w:pPr>
      <w:r w:rsidRPr="00747ECB">
        <w:rPr>
          <w:i/>
          <w:iCs/>
          <w:color w:val="231F20"/>
          <w:spacing w:val="-4"/>
          <w:w w:val="115"/>
          <w:sz w:val="20"/>
          <w:szCs w:val="20"/>
        </w:rPr>
        <w:lastRenderedPageBreak/>
        <w:t>Những đóng góp giải pháp của bạn bè quốc tế về phòng chống tham nhũng ở VN</w:t>
      </w:r>
    </w:p>
    <w:p w:rsidR="009965AC" w:rsidRDefault="009965AC" w:rsidP="009965AC">
      <w:pPr>
        <w:pStyle w:val="BodyText"/>
        <w:kinsoku w:val="0"/>
        <w:overflowPunct w:val="0"/>
        <w:spacing w:before="157" w:line="309" w:lineRule="auto"/>
        <w:ind w:left="0" w:right="111" w:firstLine="720"/>
        <w:rPr>
          <w:color w:val="231F20"/>
          <w:w w:val="115"/>
        </w:rPr>
      </w:pPr>
      <w:r>
        <w:rPr>
          <w:color w:val="231F20"/>
          <w:w w:val="120"/>
        </w:rPr>
        <w:t xml:space="preserve">Bên cạnh việc </w:t>
      </w:r>
      <w:r>
        <w:rPr>
          <w:color w:val="231F20"/>
          <w:spacing w:val="-3"/>
          <w:w w:val="120"/>
        </w:rPr>
        <w:t xml:space="preserve">Việt </w:t>
      </w:r>
      <w:r>
        <w:rPr>
          <w:color w:val="231F20"/>
          <w:w w:val="120"/>
        </w:rPr>
        <w:t>Nam hoàn thiện khung khổ pháp</w:t>
      </w:r>
      <w:r>
        <w:rPr>
          <w:color w:val="231F20"/>
          <w:spacing w:val="-30"/>
          <w:w w:val="120"/>
        </w:rPr>
        <w:t xml:space="preserve"> </w:t>
      </w:r>
      <w:r>
        <w:rPr>
          <w:color w:val="231F20"/>
          <w:w w:val="120"/>
        </w:rPr>
        <w:t>luật về</w:t>
      </w:r>
      <w:r>
        <w:rPr>
          <w:color w:val="231F20"/>
          <w:spacing w:val="-30"/>
          <w:w w:val="120"/>
        </w:rPr>
        <w:t xml:space="preserve"> </w:t>
      </w:r>
      <w:r>
        <w:rPr>
          <w:color w:val="231F20"/>
          <w:w w:val="120"/>
        </w:rPr>
        <w:t>phòng,</w:t>
      </w:r>
      <w:r>
        <w:rPr>
          <w:color w:val="231F20"/>
          <w:spacing w:val="-30"/>
          <w:w w:val="120"/>
        </w:rPr>
        <w:t xml:space="preserve"> </w:t>
      </w:r>
      <w:r>
        <w:rPr>
          <w:color w:val="231F20"/>
          <w:w w:val="120"/>
        </w:rPr>
        <w:t>chống</w:t>
      </w:r>
      <w:r>
        <w:rPr>
          <w:color w:val="231F20"/>
          <w:spacing w:val="-29"/>
          <w:w w:val="120"/>
        </w:rPr>
        <w:t xml:space="preserve"> </w:t>
      </w:r>
      <w:r>
        <w:rPr>
          <w:color w:val="231F20"/>
          <w:w w:val="120"/>
        </w:rPr>
        <w:t>tham</w:t>
      </w:r>
      <w:r>
        <w:rPr>
          <w:color w:val="231F20"/>
          <w:spacing w:val="-30"/>
          <w:w w:val="120"/>
        </w:rPr>
        <w:t xml:space="preserve"> </w:t>
      </w:r>
      <w:r>
        <w:rPr>
          <w:color w:val="231F20"/>
          <w:w w:val="120"/>
        </w:rPr>
        <w:t>nhũng,</w:t>
      </w:r>
      <w:r>
        <w:rPr>
          <w:color w:val="231F20"/>
          <w:spacing w:val="-29"/>
          <w:w w:val="120"/>
        </w:rPr>
        <w:t xml:space="preserve"> </w:t>
      </w:r>
      <w:r>
        <w:rPr>
          <w:color w:val="231F20"/>
          <w:w w:val="120"/>
        </w:rPr>
        <w:t>Chính</w:t>
      </w:r>
      <w:r>
        <w:rPr>
          <w:color w:val="231F20"/>
          <w:spacing w:val="-30"/>
          <w:w w:val="120"/>
        </w:rPr>
        <w:t xml:space="preserve"> </w:t>
      </w:r>
      <w:r>
        <w:rPr>
          <w:color w:val="231F20"/>
          <w:w w:val="120"/>
        </w:rPr>
        <w:t>phủ</w:t>
      </w:r>
      <w:r>
        <w:rPr>
          <w:color w:val="231F20"/>
          <w:spacing w:val="-29"/>
          <w:w w:val="120"/>
        </w:rPr>
        <w:t xml:space="preserve"> </w:t>
      </w:r>
      <w:r>
        <w:rPr>
          <w:color w:val="231F20"/>
          <w:w w:val="120"/>
        </w:rPr>
        <w:t>đã</w:t>
      </w:r>
      <w:r>
        <w:rPr>
          <w:color w:val="231F20"/>
          <w:spacing w:val="-30"/>
          <w:w w:val="120"/>
        </w:rPr>
        <w:t xml:space="preserve"> </w:t>
      </w:r>
      <w:r>
        <w:rPr>
          <w:color w:val="231F20"/>
          <w:w w:val="120"/>
        </w:rPr>
        <w:t>và</w:t>
      </w:r>
      <w:r>
        <w:rPr>
          <w:color w:val="231F20"/>
          <w:spacing w:val="-29"/>
          <w:w w:val="120"/>
        </w:rPr>
        <w:t xml:space="preserve"> </w:t>
      </w:r>
      <w:r>
        <w:rPr>
          <w:color w:val="231F20"/>
          <w:w w:val="120"/>
        </w:rPr>
        <w:t>đang</w:t>
      </w:r>
      <w:r>
        <w:rPr>
          <w:color w:val="231F20"/>
          <w:spacing w:val="-30"/>
          <w:w w:val="120"/>
        </w:rPr>
        <w:t xml:space="preserve"> </w:t>
      </w:r>
      <w:r>
        <w:rPr>
          <w:color w:val="231F20"/>
          <w:w w:val="120"/>
        </w:rPr>
        <w:t xml:space="preserve">thực </w:t>
      </w:r>
      <w:r>
        <w:rPr>
          <w:color w:val="231F20"/>
          <w:w w:val="115"/>
        </w:rPr>
        <w:t>hiện nhiều biện pháp, hành động phòng, chống tham nhũng, đưa ra ánh sáng nhiều vụ án tham nhũng quy mô lớn chưa từng có. Kết quả là, cứ hai người dân thì có một người tin rằng các biện pháp</w:t>
      </w:r>
      <w:r>
        <w:rPr>
          <w:color w:val="231F20"/>
          <w:spacing w:val="-10"/>
          <w:w w:val="115"/>
        </w:rPr>
        <w:t xml:space="preserve"> </w:t>
      </w:r>
      <w:r>
        <w:rPr>
          <w:color w:val="231F20"/>
          <w:w w:val="115"/>
        </w:rPr>
        <w:t>chống</w:t>
      </w:r>
      <w:r>
        <w:rPr>
          <w:color w:val="231F20"/>
          <w:spacing w:val="-9"/>
          <w:w w:val="115"/>
        </w:rPr>
        <w:t xml:space="preserve"> </w:t>
      </w:r>
      <w:r>
        <w:rPr>
          <w:color w:val="231F20"/>
          <w:w w:val="115"/>
        </w:rPr>
        <w:t>tham</w:t>
      </w:r>
      <w:r>
        <w:rPr>
          <w:color w:val="231F20"/>
          <w:spacing w:val="-10"/>
          <w:w w:val="115"/>
        </w:rPr>
        <w:t xml:space="preserve"> </w:t>
      </w:r>
      <w:r>
        <w:rPr>
          <w:color w:val="231F20"/>
          <w:w w:val="115"/>
        </w:rPr>
        <w:t>nhũng</w:t>
      </w:r>
      <w:r>
        <w:rPr>
          <w:color w:val="231F20"/>
          <w:spacing w:val="-9"/>
          <w:w w:val="115"/>
        </w:rPr>
        <w:t xml:space="preserve"> </w:t>
      </w:r>
      <w:r>
        <w:rPr>
          <w:color w:val="231F20"/>
          <w:w w:val="115"/>
        </w:rPr>
        <w:t>của</w:t>
      </w:r>
      <w:r>
        <w:rPr>
          <w:color w:val="231F20"/>
          <w:spacing w:val="-10"/>
          <w:w w:val="115"/>
        </w:rPr>
        <w:t xml:space="preserve"> </w:t>
      </w:r>
      <w:r>
        <w:rPr>
          <w:color w:val="231F20"/>
          <w:w w:val="115"/>
        </w:rPr>
        <w:t>Nhà</w:t>
      </w:r>
      <w:r>
        <w:rPr>
          <w:color w:val="231F20"/>
          <w:spacing w:val="-9"/>
          <w:w w:val="115"/>
        </w:rPr>
        <w:t xml:space="preserve"> </w:t>
      </w:r>
      <w:r>
        <w:rPr>
          <w:color w:val="231F20"/>
          <w:w w:val="115"/>
        </w:rPr>
        <w:t>nước</w:t>
      </w:r>
      <w:r>
        <w:rPr>
          <w:color w:val="231F20"/>
          <w:spacing w:val="-10"/>
          <w:w w:val="115"/>
        </w:rPr>
        <w:t xml:space="preserve"> </w:t>
      </w:r>
      <w:r>
        <w:rPr>
          <w:color w:val="231F20"/>
          <w:w w:val="115"/>
        </w:rPr>
        <w:t>có</w:t>
      </w:r>
      <w:r>
        <w:rPr>
          <w:color w:val="231F20"/>
          <w:spacing w:val="-9"/>
          <w:w w:val="115"/>
        </w:rPr>
        <w:t xml:space="preserve"> </w:t>
      </w:r>
      <w:r>
        <w:rPr>
          <w:color w:val="231F20"/>
          <w:w w:val="115"/>
        </w:rPr>
        <w:t>hiệu</w:t>
      </w:r>
      <w:r>
        <w:rPr>
          <w:color w:val="231F20"/>
          <w:spacing w:val="-10"/>
          <w:w w:val="115"/>
        </w:rPr>
        <w:t xml:space="preserve"> </w:t>
      </w:r>
      <w:r>
        <w:rPr>
          <w:color w:val="231F20"/>
          <w:w w:val="115"/>
        </w:rPr>
        <w:t>quả</w:t>
      </w:r>
      <w:r>
        <w:rPr>
          <w:color w:val="231F20"/>
          <w:spacing w:val="-9"/>
          <w:w w:val="115"/>
        </w:rPr>
        <w:t xml:space="preserve"> </w:t>
      </w:r>
      <w:r>
        <w:rPr>
          <w:color w:val="231F20"/>
          <w:w w:val="115"/>
        </w:rPr>
        <w:t>(tăng</w:t>
      </w:r>
      <w:r>
        <w:rPr>
          <w:color w:val="231F20"/>
          <w:spacing w:val="-10"/>
          <w:w w:val="115"/>
        </w:rPr>
        <w:t xml:space="preserve"> </w:t>
      </w:r>
      <w:r>
        <w:rPr>
          <w:color w:val="231F20"/>
          <w:w w:val="115"/>
        </w:rPr>
        <w:t>hơn</w:t>
      </w:r>
      <w:r>
        <w:rPr>
          <w:color w:val="231F20"/>
          <w:spacing w:val="-9"/>
          <w:w w:val="115"/>
        </w:rPr>
        <w:t xml:space="preserve"> </w:t>
      </w:r>
      <w:r>
        <w:rPr>
          <w:color w:val="231F20"/>
          <w:w w:val="115"/>
        </w:rPr>
        <w:t>gấp đôi</w:t>
      </w:r>
      <w:r>
        <w:rPr>
          <w:color w:val="231F20"/>
          <w:spacing w:val="-10"/>
          <w:w w:val="115"/>
        </w:rPr>
        <w:t xml:space="preserve"> </w:t>
      </w:r>
      <w:r>
        <w:rPr>
          <w:color w:val="231F20"/>
          <w:w w:val="115"/>
        </w:rPr>
        <w:t>so</w:t>
      </w:r>
      <w:r>
        <w:rPr>
          <w:color w:val="231F20"/>
          <w:spacing w:val="-8"/>
          <w:w w:val="115"/>
        </w:rPr>
        <w:t xml:space="preserve"> </w:t>
      </w:r>
      <w:r>
        <w:rPr>
          <w:color w:val="231F20"/>
          <w:w w:val="115"/>
        </w:rPr>
        <w:t>với</w:t>
      </w:r>
      <w:r>
        <w:rPr>
          <w:color w:val="231F20"/>
          <w:spacing w:val="-9"/>
          <w:w w:val="115"/>
        </w:rPr>
        <w:t xml:space="preserve"> </w:t>
      </w:r>
      <w:r>
        <w:rPr>
          <w:color w:val="231F20"/>
          <w:w w:val="115"/>
        </w:rPr>
        <w:t>tỷ</w:t>
      </w:r>
      <w:r>
        <w:rPr>
          <w:color w:val="231F20"/>
          <w:spacing w:val="-9"/>
          <w:w w:val="115"/>
        </w:rPr>
        <w:t xml:space="preserve"> </w:t>
      </w:r>
      <w:r>
        <w:rPr>
          <w:color w:val="231F20"/>
          <w:w w:val="115"/>
        </w:rPr>
        <w:t>lệ</w:t>
      </w:r>
      <w:r>
        <w:rPr>
          <w:color w:val="231F20"/>
          <w:spacing w:val="-8"/>
          <w:w w:val="115"/>
        </w:rPr>
        <w:t xml:space="preserve"> </w:t>
      </w:r>
      <w:r>
        <w:rPr>
          <w:color w:val="231F20"/>
          <w:w w:val="115"/>
        </w:rPr>
        <w:t>năm</w:t>
      </w:r>
      <w:r>
        <w:rPr>
          <w:color w:val="231F20"/>
          <w:spacing w:val="-9"/>
          <w:w w:val="115"/>
        </w:rPr>
        <w:t xml:space="preserve"> </w:t>
      </w:r>
      <w:r>
        <w:rPr>
          <w:color w:val="231F20"/>
          <w:w w:val="115"/>
        </w:rPr>
        <w:t>2016).</w:t>
      </w:r>
      <w:r>
        <w:rPr>
          <w:color w:val="231F20"/>
          <w:spacing w:val="-8"/>
          <w:w w:val="115"/>
        </w:rPr>
        <w:t xml:space="preserve"> </w:t>
      </w:r>
      <w:r>
        <w:rPr>
          <w:color w:val="231F20"/>
          <w:w w:val="115"/>
        </w:rPr>
        <w:t>Ngoài</w:t>
      </w:r>
      <w:r>
        <w:rPr>
          <w:color w:val="231F20"/>
          <w:spacing w:val="-8"/>
          <w:w w:val="115"/>
        </w:rPr>
        <w:t xml:space="preserve"> </w:t>
      </w:r>
      <w:r>
        <w:rPr>
          <w:color w:val="231F20"/>
          <w:w w:val="115"/>
        </w:rPr>
        <w:t>ra,</w:t>
      </w:r>
      <w:r>
        <w:rPr>
          <w:color w:val="231F20"/>
          <w:spacing w:val="-8"/>
          <w:w w:val="115"/>
        </w:rPr>
        <w:t xml:space="preserve"> </w:t>
      </w:r>
      <w:r>
        <w:rPr>
          <w:color w:val="231F20"/>
          <w:w w:val="115"/>
        </w:rPr>
        <w:t>số</w:t>
      </w:r>
      <w:r>
        <w:rPr>
          <w:color w:val="231F20"/>
          <w:spacing w:val="-9"/>
          <w:w w:val="115"/>
        </w:rPr>
        <w:t xml:space="preserve"> </w:t>
      </w:r>
      <w:r>
        <w:rPr>
          <w:color w:val="231F20"/>
          <w:w w:val="115"/>
        </w:rPr>
        <w:t>người</w:t>
      </w:r>
      <w:r>
        <w:rPr>
          <w:color w:val="231F20"/>
          <w:spacing w:val="-8"/>
          <w:w w:val="115"/>
        </w:rPr>
        <w:t xml:space="preserve"> </w:t>
      </w:r>
      <w:r>
        <w:rPr>
          <w:color w:val="231F20"/>
          <w:w w:val="115"/>
        </w:rPr>
        <w:t>tin</w:t>
      </w:r>
      <w:r>
        <w:rPr>
          <w:color w:val="231F20"/>
          <w:spacing w:val="-9"/>
          <w:w w:val="115"/>
        </w:rPr>
        <w:t xml:space="preserve"> </w:t>
      </w:r>
      <w:r>
        <w:rPr>
          <w:color w:val="231F20"/>
          <w:w w:val="115"/>
        </w:rPr>
        <w:t>rằng</w:t>
      </w:r>
      <w:r>
        <w:rPr>
          <w:color w:val="231F20"/>
          <w:spacing w:val="-8"/>
          <w:w w:val="115"/>
        </w:rPr>
        <w:t xml:space="preserve"> </w:t>
      </w:r>
      <w:r>
        <w:rPr>
          <w:color w:val="231F20"/>
          <w:w w:val="115"/>
        </w:rPr>
        <w:t>người</w:t>
      </w:r>
      <w:r>
        <w:rPr>
          <w:color w:val="231F20"/>
          <w:spacing w:val="-9"/>
          <w:w w:val="115"/>
        </w:rPr>
        <w:t xml:space="preserve"> </w:t>
      </w:r>
      <w:r>
        <w:rPr>
          <w:color w:val="231F20"/>
          <w:w w:val="115"/>
        </w:rPr>
        <w:t>dân có thể tạo ra sự khác biệt trong cuộc chiến chống tham nhũng</w:t>
      </w:r>
      <w:r>
        <w:rPr>
          <w:color w:val="231F20"/>
          <w:spacing w:val="-38"/>
          <w:w w:val="115"/>
        </w:rPr>
        <w:t xml:space="preserve"> </w:t>
      </w:r>
      <w:r>
        <w:rPr>
          <w:color w:val="231F20"/>
          <w:w w:val="115"/>
        </w:rPr>
        <w:t>đã tăng</w:t>
      </w:r>
      <w:r>
        <w:rPr>
          <w:color w:val="231F20"/>
          <w:spacing w:val="-8"/>
          <w:w w:val="115"/>
        </w:rPr>
        <w:t xml:space="preserve"> </w:t>
      </w:r>
      <w:r>
        <w:rPr>
          <w:color w:val="231F20"/>
          <w:w w:val="115"/>
        </w:rPr>
        <w:t>đáng</w:t>
      </w:r>
      <w:r>
        <w:rPr>
          <w:color w:val="231F20"/>
          <w:spacing w:val="-7"/>
          <w:w w:val="115"/>
        </w:rPr>
        <w:t xml:space="preserve"> </w:t>
      </w:r>
      <w:r>
        <w:rPr>
          <w:color w:val="231F20"/>
          <w:w w:val="115"/>
        </w:rPr>
        <w:t>kể,</w:t>
      </w:r>
      <w:r>
        <w:rPr>
          <w:color w:val="231F20"/>
          <w:spacing w:val="-7"/>
          <w:w w:val="115"/>
        </w:rPr>
        <w:t xml:space="preserve"> </w:t>
      </w:r>
      <w:r>
        <w:rPr>
          <w:color w:val="231F20"/>
          <w:w w:val="115"/>
        </w:rPr>
        <w:t>từ</w:t>
      </w:r>
      <w:r>
        <w:rPr>
          <w:color w:val="231F20"/>
          <w:spacing w:val="-7"/>
          <w:w w:val="115"/>
        </w:rPr>
        <w:t xml:space="preserve"> </w:t>
      </w:r>
      <w:r>
        <w:rPr>
          <w:color w:val="231F20"/>
          <w:w w:val="115"/>
        </w:rPr>
        <w:t>55%</w:t>
      </w:r>
      <w:r>
        <w:rPr>
          <w:color w:val="231F20"/>
          <w:spacing w:val="-7"/>
          <w:w w:val="115"/>
        </w:rPr>
        <w:t xml:space="preserve"> </w:t>
      </w:r>
      <w:r>
        <w:rPr>
          <w:color w:val="231F20"/>
          <w:w w:val="115"/>
        </w:rPr>
        <w:t>năm</w:t>
      </w:r>
      <w:r>
        <w:rPr>
          <w:color w:val="231F20"/>
          <w:spacing w:val="-7"/>
          <w:w w:val="115"/>
        </w:rPr>
        <w:t xml:space="preserve"> </w:t>
      </w:r>
      <w:r>
        <w:rPr>
          <w:color w:val="231F20"/>
          <w:w w:val="115"/>
        </w:rPr>
        <w:t>2016</w:t>
      </w:r>
      <w:r>
        <w:rPr>
          <w:color w:val="231F20"/>
          <w:spacing w:val="-7"/>
          <w:w w:val="115"/>
        </w:rPr>
        <w:t xml:space="preserve"> </w:t>
      </w:r>
      <w:r>
        <w:rPr>
          <w:color w:val="231F20"/>
          <w:w w:val="115"/>
        </w:rPr>
        <w:t>lên</w:t>
      </w:r>
      <w:r>
        <w:rPr>
          <w:color w:val="231F20"/>
          <w:spacing w:val="-8"/>
          <w:w w:val="115"/>
        </w:rPr>
        <w:t xml:space="preserve"> </w:t>
      </w:r>
      <w:r>
        <w:rPr>
          <w:color w:val="231F20"/>
          <w:w w:val="115"/>
        </w:rPr>
        <w:t>71%</w:t>
      </w:r>
      <w:r>
        <w:rPr>
          <w:color w:val="231F20"/>
          <w:spacing w:val="-7"/>
          <w:w w:val="115"/>
        </w:rPr>
        <w:t xml:space="preserve"> </w:t>
      </w:r>
      <w:r>
        <w:rPr>
          <w:color w:val="231F20"/>
          <w:w w:val="115"/>
        </w:rPr>
        <w:t>vào</w:t>
      </w:r>
      <w:r>
        <w:rPr>
          <w:color w:val="231F20"/>
          <w:spacing w:val="-7"/>
          <w:w w:val="115"/>
        </w:rPr>
        <w:t xml:space="preserve"> </w:t>
      </w:r>
      <w:r>
        <w:rPr>
          <w:color w:val="231F20"/>
          <w:w w:val="115"/>
        </w:rPr>
        <w:t>năm</w:t>
      </w:r>
      <w:r>
        <w:rPr>
          <w:color w:val="231F20"/>
          <w:spacing w:val="-7"/>
          <w:w w:val="115"/>
        </w:rPr>
        <w:t xml:space="preserve"> </w:t>
      </w:r>
      <w:r>
        <w:rPr>
          <w:color w:val="231F20"/>
          <w:w w:val="115"/>
        </w:rPr>
        <w:t>2019...”.</w:t>
      </w:r>
    </w:p>
    <w:p w:rsidR="009965AC" w:rsidRDefault="009965AC" w:rsidP="009965AC">
      <w:pPr>
        <w:pStyle w:val="BodyText"/>
        <w:kinsoku w:val="0"/>
        <w:overflowPunct w:val="0"/>
        <w:spacing w:before="32"/>
        <w:ind w:left="596" w:right="112"/>
        <w:jc w:val="right"/>
        <w:rPr>
          <w:i/>
          <w:iCs/>
          <w:color w:val="231F20"/>
          <w:w w:val="115"/>
          <w:sz w:val="20"/>
          <w:szCs w:val="20"/>
        </w:rPr>
      </w:pPr>
      <w:r>
        <w:rPr>
          <w:i/>
          <w:iCs/>
          <w:color w:val="231F20"/>
          <w:w w:val="115"/>
          <w:sz w:val="20"/>
          <w:szCs w:val="20"/>
        </w:rPr>
        <w:t>Báo</w:t>
      </w:r>
      <w:r>
        <w:rPr>
          <w:i/>
          <w:iCs/>
          <w:color w:val="231F20"/>
          <w:spacing w:val="-9"/>
          <w:w w:val="115"/>
          <w:sz w:val="20"/>
          <w:szCs w:val="20"/>
        </w:rPr>
        <w:t xml:space="preserve"> </w:t>
      </w:r>
      <w:r>
        <w:rPr>
          <w:i/>
          <w:iCs/>
          <w:color w:val="231F20"/>
          <w:w w:val="115"/>
          <w:sz w:val="20"/>
          <w:szCs w:val="20"/>
        </w:rPr>
        <w:t>cáo</w:t>
      </w:r>
      <w:r>
        <w:rPr>
          <w:i/>
          <w:iCs/>
          <w:color w:val="231F20"/>
          <w:spacing w:val="-8"/>
          <w:w w:val="115"/>
          <w:sz w:val="20"/>
          <w:szCs w:val="20"/>
        </w:rPr>
        <w:t xml:space="preserve"> </w:t>
      </w:r>
      <w:r>
        <w:rPr>
          <w:i/>
          <w:iCs/>
          <w:color w:val="231F20"/>
          <w:w w:val="115"/>
          <w:sz w:val="20"/>
          <w:szCs w:val="20"/>
        </w:rPr>
        <w:t>Phong</w:t>
      </w:r>
      <w:r>
        <w:rPr>
          <w:i/>
          <w:iCs/>
          <w:color w:val="231F20"/>
          <w:spacing w:val="-8"/>
          <w:w w:val="115"/>
          <w:sz w:val="20"/>
          <w:szCs w:val="20"/>
        </w:rPr>
        <w:t xml:space="preserve"> </w:t>
      </w:r>
      <w:r>
        <w:rPr>
          <w:i/>
          <w:iCs/>
          <w:color w:val="231F20"/>
          <w:w w:val="115"/>
          <w:sz w:val="20"/>
          <w:szCs w:val="20"/>
        </w:rPr>
        <w:t>vũ</w:t>
      </w:r>
      <w:r>
        <w:rPr>
          <w:i/>
          <w:iCs/>
          <w:color w:val="231F20"/>
          <w:spacing w:val="-8"/>
          <w:w w:val="115"/>
          <w:sz w:val="20"/>
          <w:szCs w:val="20"/>
        </w:rPr>
        <w:t xml:space="preserve"> </w:t>
      </w:r>
      <w:r>
        <w:rPr>
          <w:i/>
          <w:iCs/>
          <w:color w:val="231F20"/>
          <w:w w:val="115"/>
          <w:sz w:val="20"/>
          <w:szCs w:val="20"/>
        </w:rPr>
        <w:t>biểu</w:t>
      </w:r>
      <w:r>
        <w:rPr>
          <w:i/>
          <w:iCs/>
          <w:color w:val="231F20"/>
          <w:spacing w:val="-8"/>
          <w:w w:val="115"/>
          <w:sz w:val="20"/>
          <w:szCs w:val="20"/>
        </w:rPr>
        <w:t xml:space="preserve"> </w:t>
      </w:r>
      <w:r>
        <w:rPr>
          <w:i/>
          <w:iCs/>
          <w:color w:val="231F20"/>
          <w:w w:val="115"/>
          <w:sz w:val="20"/>
          <w:szCs w:val="20"/>
        </w:rPr>
        <w:t>tham</w:t>
      </w:r>
      <w:r>
        <w:rPr>
          <w:i/>
          <w:iCs/>
          <w:color w:val="231F20"/>
          <w:spacing w:val="-8"/>
          <w:w w:val="115"/>
          <w:sz w:val="20"/>
          <w:szCs w:val="20"/>
        </w:rPr>
        <w:t xml:space="preserve"> </w:t>
      </w:r>
      <w:r>
        <w:rPr>
          <w:i/>
          <w:iCs/>
          <w:color w:val="231F20"/>
          <w:w w:val="115"/>
          <w:sz w:val="20"/>
          <w:szCs w:val="20"/>
        </w:rPr>
        <w:t>nhũng</w:t>
      </w:r>
      <w:r>
        <w:rPr>
          <w:i/>
          <w:iCs/>
          <w:color w:val="231F20"/>
          <w:spacing w:val="-8"/>
          <w:w w:val="115"/>
          <w:sz w:val="20"/>
          <w:szCs w:val="20"/>
        </w:rPr>
        <w:t xml:space="preserve"> </w:t>
      </w:r>
      <w:r>
        <w:rPr>
          <w:i/>
          <w:iCs/>
          <w:color w:val="231F20"/>
          <w:w w:val="115"/>
          <w:sz w:val="20"/>
          <w:szCs w:val="20"/>
        </w:rPr>
        <w:t>toàn</w:t>
      </w:r>
      <w:r>
        <w:rPr>
          <w:i/>
          <w:iCs/>
          <w:color w:val="231F20"/>
          <w:spacing w:val="-9"/>
          <w:w w:val="115"/>
          <w:sz w:val="20"/>
          <w:szCs w:val="20"/>
        </w:rPr>
        <w:t xml:space="preserve"> </w:t>
      </w:r>
      <w:r>
        <w:rPr>
          <w:i/>
          <w:iCs/>
          <w:color w:val="231F20"/>
          <w:w w:val="115"/>
          <w:sz w:val="20"/>
          <w:szCs w:val="20"/>
        </w:rPr>
        <w:t>cầu</w:t>
      </w:r>
      <w:r>
        <w:rPr>
          <w:i/>
          <w:iCs/>
          <w:color w:val="231F20"/>
          <w:spacing w:val="-8"/>
          <w:w w:val="115"/>
          <w:sz w:val="20"/>
          <w:szCs w:val="20"/>
        </w:rPr>
        <w:t xml:space="preserve"> </w:t>
      </w:r>
      <w:r>
        <w:rPr>
          <w:i/>
          <w:iCs/>
          <w:color w:val="231F20"/>
          <w:w w:val="115"/>
          <w:sz w:val="20"/>
          <w:szCs w:val="20"/>
        </w:rPr>
        <w:t>2019</w:t>
      </w:r>
      <w:r>
        <w:rPr>
          <w:i/>
          <w:iCs/>
          <w:color w:val="231F20"/>
          <w:spacing w:val="-8"/>
          <w:w w:val="115"/>
          <w:sz w:val="20"/>
          <w:szCs w:val="20"/>
        </w:rPr>
        <w:t xml:space="preserve"> </w:t>
      </w:r>
      <w:r>
        <w:rPr>
          <w:i/>
          <w:iCs/>
          <w:color w:val="231F20"/>
          <w:w w:val="115"/>
          <w:sz w:val="20"/>
          <w:szCs w:val="20"/>
        </w:rPr>
        <w:t>(GCB)</w:t>
      </w:r>
      <w:r>
        <w:rPr>
          <w:i/>
          <w:iCs/>
          <w:color w:val="231F20"/>
          <w:spacing w:val="-8"/>
          <w:w w:val="115"/>
          <w:sz w:val="20"/>
          <w:szCs w:val="20"/>
        </w:rPr>
        <w:t xml:space="preserve"> </w:t>
      </w:r>
      <w:r>
        <w:rPr>
          <w:i/>
          <w:iCs/>
          <w:color w:val="231F20"/>
          <w:w w:val="115"/>
          <w:sz w:val="20"/>
          <w:szCs w:val="20"/>
        </w:rPr>
        <w:t>-</w:t>
      </w:r>
    </w:p>
    <w:p w:rsidR="009965AC" w:rsidRDefault="009965AC" w:rsidP="009965AC">
      <w:pPr>
        <w:pStyle w:val="BodyText"/>
        <w:kinsoku w:val="0"/>
        <w:overflowPunct w:val="0"/>
        <w:spacing w:before="71"/>
        <w:ind w:left="596" w:right="111"/>
        <w:jc w:val="right"/>
        <w:rPr>
          <w:i/>
          <w:iCs/>
          <w:color w:val="231F20"/>
          <w:w w:val="110"/>
          <w:sz w:val="20"/>
          <w:szCs w:val="20"/>
        </w:rPr>
      </w:pPr>
      <w:r>
        <w:rPr>
          <w:i/>
          <w:iCs/>
          <w:color w:val="231F20"/>
          <w:w w:val="110"/>
          <w:sz w:val="20"/>
          <w:szCs w:val="20"/>
        </w:rPr>
        <w:t>Tổ chức Minh bạch quốc tế</w:t>
      </w:r>
      <w:r>
        <w:rPr>
          <w:i/>
          <w:iCs/>
          <w:color w:val="231F20"/>
          <w:spacing w:val="47"/>
          <w:w w:val="110"/>
          <w:sz w:val="20"/>
          <w:szCs w:val="20"/>
        </w:rPr>
        <w:t xml:space="preserve"> </w:t>
      </w:r>
      <w:r>
        <w:rPr>
          <w:i/>
          <w:iCs/>
          <w:color w:val="231F20"/>
          <w:w w:val="110"/>
          <w:sz w:val="20"/>
          <w:szCs w:val="20"/>
        </w:rPr>
        <w:t>(TI)</w:t>
      </w:r>
    </w:p>
    <w:p w:rsidR="00747ECB" w:rsidRDefault="00747ECB" w:rsidP="000B3BB2">
      <w:pPr>
        <w:ind w:firstLine="720"/>
        <w:jc w:val="both"/>
        <w:rPr>
          <w:b/>
        </w:rPr>
      </w:pPr>
    </w:p>
    <w:p w:rsidR="00A62B54" w:rsidRDefault="00A62B54" w:rsidP="00A62B54">
      <w:pPr>
        <w:pStyle w:val="BodyText"/>
        <w:kinsoku w:val="0"/>
        <w:overflowPunct w:val="0"/>
        <w:spacing w:before="130" w:line="338" w:lineRule="auto"/>
        <w:ind w:right="111"/>
        <w:rPr>
          <w:color w:val="231F20"/>
          <w:w w:val="115"/>
        </w:rPr>
      </w:pPr>
      <w:r>
        <w:rPr>
          <w:color w:val="231F20"/>
          <w:w w:val="115"/>
        </w:rPr>
        <w:t>…Ví</w:t>
      </w:r>
      <w:r>
        <w:rPr>
          <w:color w:val="231F20"/>
          <w:spacing w:val="-8"/>
          <w:w w:val="115"/>
        </w:rPr>
        <w:t xml:space="preserve"> </w:t>
      </w:r>
      <w:r>
        <w:rPr>
          <w:color w:val="231F20"/>
          <w:w w:val="115"/>
        </w:rPr>
        <w:t>dụ</w:t>
      </w:r>
      <w:r>
        <w:rPr>
          <w:color w:val="231F20"/>
          <w:spacing w:val="-7"/>
          <w:w w:val="115"/>
        </w:rPr>
        <w:t xml:space="preserve"> </w:t>
      </w:r>
      <w:r>
        <w:rPr>
          <w:color w:val="231F20"/>
          <w:w w:val="115"/>
        </w:rPr>
        <w:t>của</w:t>
      </w:r>
      <w:r>
        <w:rPr>
          <w:color w:val="231F20"/>
          <w:spacing w:val="-7"/>
          <w:w w:val="115"/>
        </w:rPr>
        <w:t xml:space="preserve"> </w:t>
      </w:r>
      <w:r>
        <w:rPr>
          <w:color w:val="231F20"/>
          <w:spacing w:val="-3"/>
          <w:w w:val="115"/>
        </w:rPr>
        <w:t>Việt</w:t>
      </w:r>
      <w:r>
        <w:rPr>
          <w:color w:val="231F20"/>
          <w:spacing w:val="-8"/>
          <w:w w:val="115"/>
        </w:rPr>
        <w:t xml:space="preserve"> </w:t>
      </w:r>
      <w:r>
        <w:rPr>
          <w:color w:val="231F20"/>
          <w:w w:val="115"/>
        </w:rPr>
        <w:t>Nam</w:t>
      </w:r>
      <w:r>
        <w:rPr>
          <w:color w:val="231F20"/>
          <w:spacing w:val="-7"/>
          <w:w w:val="115"/>
        </w:rPr>
        <w:t xml:space="preserve"> </w:t>
      </w:r>
      <w:r>
        <w:rPr>
          <w:color w:val="231F20"/>
          <w:w w:val="115"/>
        </w:rPr>
        <w:t>cung</w:t>
      </w:r>
      <w:r>
        <w:rPr>
          <w:color w:val="231F20"/>
          <w:spacing w:val="-7"/>
          <w:w w:val="115"/>
        </w:rPr>
        <w:t xml:space="preserve"> </w:t>
      </w:r>
      <w:r>
        <w:rPr>
          <w:color w:val="231F20"/>
          <w:w w:val="115"/>
        </w:rPr>
        <w:t>cấp</w:t>
      </w:r>
      <w:r>
        <w:rPr>
          <w:color w:val="231F20"/>
          <w:spacing w:val="-7"/>
          <w:w w:val="115"/>
        </w:rPr>
        <w:t xml:space="preserve"> </w:t>
      </w:r>
      <w:r>
        <w:rPr>
          <w:color w:val="231F20"/>
          <w:w w:val="115"/>
        </w:rPr>
        <w:t>một bài</w:t>
      </w:r>
      <w:r>
        <w:rPr>
          <w:color w:val="231F20"/>
          <w:spacing w:val="-10"/>
          <w:w w:val="115"/>
        </w:rPr>
        <w:t xml:space="preserve"> </w:t>
      </w:r>
      <w:r>
        <w:rPr>
          <w:color w:val="231F20"/>
          <w:w w:val="115"/>
        </w:rPr>
        <w:t>học</w:t>
      </w:r>
      <w:r>
        <w:rPr>
          <w:color w:val="231F20"/>
          <w:spacing w:val="-9"/>
          <w:w w:val="115"/>
        </w:rPr>
        <w:t xml:space="preserve"> </w:t>
      </w:r>
      <w:r>
        <w:rPr>
          <w:color w:val="231F20"/>
          <w:w w:val="115"/>
        </w:rPr>
        <w:t>quý</w:t>
      </w:r>
      <w:r>
        <w:rPr>
          <w:color w:val="231F20"/>
          <w:spacing w:val="-9"/>
          <w:w w:val="115"/>
        </w:rPr>
        <w:t xml:space="preserve"> </w:t>
      </w:r>
      <w:r>
        <w:rPr>
          <w:color w:val="231F20"/>
          <w:w w:val="115"/>
        </w:rPr>
        <w:t>giá</w:t>
      </w:r>
      <w:r>
        <w:rPr>
          <w:color w:val="231F20"/>
          <w:spacing w:val="-10"/>
          <w:w w:val="115"/>
        </w:rPr>
        <w:t xml:space="preserve"> </w:t>
      </w:r>
      <w:r>
        <w:rPr>
          <w:color w:val="231F20"/>
          <w:w w:val="115"/>
        </w:rPr>
        <w:t>mà</w:t>
      </w:r>
      <w:r>
        <w:rPr>
          <w:color w:val="231F20"/>
          <w:spacing w:val="-9"/>
          <w:w w:val="115"/>
        </w:rPr>
        <w:t xml:space="preserve"> </w:t>
      </w:r>
      <w:r>
        <w:rPr>
          <w:color w:val="231F20"/>
          <w:w w:val="115"/>
        </w:rPr>
        <w:t>các</w:t>
      </w:r>
      <w:r>
        <w:rPr>
          <w:color w:val="231F20"/>
          <w:spacing w:val="-9"/>
          <w:w w:val="115"/>
        </w:rPr>
        <w:t xml:space="preserve"> </w:t>
      </w:r>
      <w:r>
        <w:rPr>
          <w:color w:val="231F20"/>
          <w:w w:val="115"/>
        </w:rPr>
        <w:t>quốc</w:t>
      </w:r>
      <w:r>
        <w:rPr>
          <w:color w:val="231F20"/>
          <w:spacing w:val="-9"/>
          <w:w w:val="115"/>
        </w:rPr>
        <w:t xml:space="preserve"> </w:t>
      </w:r>
      <w:r>
        <w:rPr>
          <w:color w:val="231F20"/>
          <w:w w:val="115"/>
        </w:rPr>
        <w:t>gia</w:t>
      </w:r>
      <w:r>
        <w:rPr>
          <w:color w:val="231F20"/>
          <w:spacing w:val="-10"/>
          <w:w w:val="115"/>
        </w:rPr>
        <w:t xml:space="preserve"> </w:t>
      </w:r>
      <w:r>
        <w:rPr>
          <w:color w:val="231F20"/>
          <w:w w:val="115"/>
        </w:rPr>
        <w:t>khác</w:t>
      </w:r>
      <w:r>
        <w:rPr>
          <w:color w:val="231F20"/>
          <w:spacing w:val="-9"/>
          <w:w w:val="115"/>
        </w:rPr>
        <w:t xml:space="preserve"> </w:t>
      </w:r>
      <w:r>
        <w:rPr>
          <w:color w:val="231F20"/>
          <w:w w:val="115"/>
        </w:rPr>
        <w:t>có</w:t>
      </w:r>
      <w:r>
        <w:rPr>
          <w:color w:val="231F20"/>
          <w:spacing w:val="-9"/>
          <w:w w:val="115"/>
        </w:rPr>
        <w:t xml:space="preserve"> </w:t>
      </w:r>
      <w:r>
        <w:rPr>
          <w:color w:val="231F20"/>
          <w:w w:val="115"/>
        </w:rPr>
        <w:t>thể</w:t>
      </w:r>
      <w:r>
        <w:rPr>
          <w:color w:val="231F20"/>
          <w:spacing w:val="-10"/>
          <w:w w:val="115"/>
        </w:rPr>
        <w:t xml:space="preserve"> </w:t>
      </w:r>
      <w:r>
        <w:rPr>
          <w:color w:val="231F20"/>
          <w:w w:val="115"/>
        </w:rPr>
        <w:t>noi</w:t>
      </w:r>
      <w:r>
        <w:rPr>
          <w:color w:val="231F20"/>
          <w:spacing w:val="-9"/>
          <w:w w:val="115"/>
        </w:rPr>
        <w:t xml:space="preserve"> </w:t>
      </w:r>
      <w:r>
        <w:rPr>
          <w:color w:val="231F20"/>
          <w:w w:val="115"/>
        </w:rPr>
        <w:t>theo</w:t>
      </w:r>
      <w:r>
        <w:rPr>
          <w:color w:val="231F20"/>
          <w:spacing w:val="-9"/>
          <w:w w:val="115"/>
        </w:rPr>
        <w:t xml:space="preserve"> </w:t>
      </w:r>
      <w:r>
        <w:rPr>
          <w:color w:val="231F20"/>
          <w:w w:val="115"/>
        </w:rPr>
        <w:t>vì</w:t>
      </w:r>
      <w:r>
        <w:rPr>
          <w:color w:val="231F20"/>
          <w:spacing w:val="-9"/>
          <w:w w:val="115"/>
        </w:rPr>
        <w:t xml:space="preserve"> </w:t>
      </w:r>
      <w:r>
        <w:rPr>
          <w:color w:val="231F20"/>
          <w:w w:val="115"/>
        </w:rPr>
        <w:t>nạn</w:t>
      </w:r>
      <w:r>
        <w:rPr>
          <w:color w:val="231F20"/>
          <w:spacing w:val="-10"/>
          <w:w w:val="115"/>
        </w:rPr>
        <w:t xml:space="preserve"> </w:t>
      </w:r>
      <w:r>
        <w:rPr>
          <w:color w:val="231F20"/>
          <w:w w:val="115"/>
        </w:rPr>
        <w:t>tham nhũng đang phổ biến trên toàn</w:t>
      </w:r>
      <w:r>
        <w:rPr>
          <w:color w:val="231F20"/>
          <w:spacing w:val="-12"/>
          <w:w w:val="115"/>
        </w:rPr>
        <w:t xml:space="preserve"> </w:t>
      </w:r>
      <w:r>
        <w:rPr>
          <w:color w:val="231F20"/>
          <w:w w:val="115"/>
        </w:rPr>
        <w:t>cầu”.</w:t>
      </w:r>
    </w:p>
    <w:p w:rsidR="00A62B54" w:rsidRDefault="00A62B54" w:rsidP="00A62B54">
      <w:pPr>
        <w:pStyle w:val="BodyText"/>
        <w:kinsoku w:val="0"/>
        <w:overflowPunct w:val="0"/>
        <w:spacing w:before="25"/>
        <w:ind w:left="95" w:right="112"/>
        <w:jc w:val="right"/>
        <w:rPr>
          <w:i/>
          <w:iCs/>
          <w:color w:val="231F20"/>
          <w:w w:val="115"/>
          <w:sz w:val="20"/>
          <w:szCs w:val="20"/>
        </w:rPr>
      </w:pPr>
      <w:r>
        <w:rPr>
          <w:i/>
          <w:iCs/>
          <w:color w:val="231F20"/>
          <w:w w:val="115"/>
          <w:sz w:val="20"/>
          <w:szCs w:val="20"/>
        </w:rPr>
        <w:t>Phó</w:t>
      </w:r>
      <w:r>
        <w:rPr>
          <w:i/>
          <w:iCs/>
          <w:color w:val="231F20"/>
          <w:spacing w:val="-10"/>
          <w:w w:val="115"/>
          <w:sz w:val="20"/>
          <w:szCs w:val="20"/>
        </w:rPr>
        <w:t xml:space="preserve"> </w:t>
      </w:r>
      <w:r>
        <w:rPr>
          <w:i/>
          <w:iCs/>
          <w:color w:val="231F20"/>
          <w:w w:val="115"/>
          <w:sz w:val="20"/>
          <w:szCs w:val="20"/>
        </w:rPr>
        <w:t>Cố</w:t>
      </w:r>
      <w:r>
        <w:rPr>
          <w:i/>
          <w:iCs/>
          <w:color w:val="231F20"/>
          <w:spacing w:val="-9"/>
          <w:w w:val="115"/>
          <w:sz w:val="20"/>
          <w:szCs w:val="20"/>
        </w:rPr>
        <w:t xml:space="preserve"> </w:t>
      </w:r>
      <w:r>
        <w:rPr>
          <w:i/>
          <w:iCs/>
          <w:color w:val="231F20"/>
          <w:w w:val="115"/>
          <w:sz w:val="20"/>
          <w:szCs w:val="20"/>
        </w:rPr>
        <w:t>vấn</w:t>
      </w:r>
      <w:r>
        <w:rPr>
          <w:i/>
          <w:iCs/>
          <w:color w:val="231F20"/>
          <w:spacing w:val="-10"/>
          <w:w w:val="115"/>
          <w:sz w:val="20"/>
          <w:szCs w:val="20"/>
        </w:rPr>
        <w:t xml:space="preserve"> </w:t>
      </w:r>
      <w:r>
        <w:rPr>
          <w:i/>
          <w:iCs/>
          <w:color w:val="231F20"/>
          <w:w w:val="115"/>
          <w:sz w:val="20"/>
          <w:szCs w:val="20"/>
        </w:rPr>
        <w:t>An</w:t>
      </w:r>
      <w:r>
        <w:rPr>
          <w:i/>
          <w:iCs/>
          <w:color w:val="231F20"/>
          <w:spacing w:val="-9"/>
          <w:w w:val="115"/>
          <w:sz w:val="20"/>
          <w:szCs w:val="20"/>
        </w:rPr>
        <w:t xml:space="preserve"> </w:t>
      </w:r>
      <w:r>
        <w:rPr>
          <w:i/>
          <w:iCs/>
          <w:color w:val="231F20"/>
          <w:w w:val="115"/>
          <w:sz w:val="20"/>
          <w:szCs w:val="20"/>
        </w:rPr>
        <w:t>ninh</w:t>
      </w:r>
      <w:r>
        <w:rPr>
          <w:i/>
          <w:iCs/>
          <w:color w:val="231F20"/>
          <w:spacing w:val="-10"/>
          <w:w w:val="115"/>
          <w:sz w:val="20"/>
          <w:szCs w:val="20"/>
        </w:rPr>
        <w:t xml:space="preserve"> </w:t>
      </w:r>
      <w:r>
        <w:rPr>
          <w:i/>
          <w:iCs/>
          <w:color w:val="231F20"/>
          <w:w w:val="115"/>
          <w:sz w:val="20"/>
          <w:szCs w:val="20"/>
        </w:rPr>
        <w:t>quốc</w:t>
      </w:r>
      <w:r>
        <w:rPr>
          <w:i/>
          <w:iCs/>
          <w:color w:val="231F20"/>
          <w:spacing w:val="-9"/>
          <w:w w:val="115"/>
          <w:sz w:val="20"/>
          <w:szCs w:val="20"/>
        </w:rPr>
        <w:t xml:space="preserve"> </w:t>
      </w:r>
      <w:r>
        <w:rPr>
          <w:i/>
          <w:iCs/>
          <w:color w:val="231F20"/>
          <w:w w:val="115"/>
          <w:sz w:val="20"/>
          <w:szCs w:val="20"/>
        </w:rPr>
        <w:t>gia</w:t>
      </w:r>
      <w:r>
        <w:rPr>
          <w:i/>
          <w:iCs/>
          <w:color w:val="231F20"/>
          <w:spacing w:val="-10"/>
          <w:w w:val="115"/>
          <w:sz w:val="20"/>
          <w:szCs w:val="20"/>
        </w:rPr>
        <w:t xml:space="preserve"> </w:t>
      </w:r>
      <w:r>
        <w:rPr>
          <w:i/>
          <w:iCs/>
          <w:color w:val="231F20"/>
          <w:w w:val="115"/>
          <w:sz w:val="20"/>
          <w:szCs w:val="20"/>
        </w:rPr>
        <w:t>Ấn</w:t>
      </w:r>
      <w:r>
        <w:rPr>
          <w:i/>
          <w:iCs/>
          <w:color w:val="231F20"/>
          <w:spacing w:val="-9"/>
          <w:w w:val="115"/>
          <w:sz w:val="20"/>
          <w:szCs w:val="20"/>
        </w:rPr>
        <w:t xml:space="preserve"> </w:t>
      </w:r>
      <w:r>
        <w:rPr>
          <w:i/>
          <w:iCs/>
          <w:color w:val="231F20"/>
          <w:w w:val="115"/>
          <w:sz w:val="20"/>
          <w:szCs w:val="20"/>
        </w:rPr>
        <w:t>Độ</w:t>
      </w:r>
      <w:r>
        <w:rPr>
          <w:i/>
          <w:iCs/>
          <w:color w:val="231F20"/>
          <w:spacing w:val="-10"/>
          <w:w w:val="115"/>
          <w:sz w:val="20"/>
          <w:szCs w:val="20"/>
        </w:rPr>
        <w:t xml:space="preserve"> </w:t>
      </w:r>
      <w:r>
        <w:rPr>
          <w:i/>
          <w:iCs/>
          <w:color w:val="231F20"/>
          <w:w w:val="115"/>
          <w:sz w:val="20"/>
          <w:szCs w:val="20"/>
        </w:rPr>
        <w:t>S.D.</w:t>
      </w:r>
      <w:r>
        <w:rPr>
          <w:i/>
          <w:iCs/>
          <w:color w:val="231F20"/>
          <w:spacing w:val="-9"/>
          <w:w w:val="115"/>
          <w:sz w:val="20"/>
          <w:szCs w:val="20"/>
        </w:rPr>
        <w:t xml:space="preserve"> </w:t>
      </w:r>
      <w:r>
        <w:rPr>
          <w:i/>
          <w:iCs/>
          <w:color w:val="231F20"/>
          <w:w w:val="115"/>
          <w:sz w:val="20"/>
          <w:szCs w:val="20"/>
        </w:rPr>
        <w:t>Pradhan</w:t>
      </w:r>
    </w:p>
    <w:p w:rsidR="00A62B54" w:rsidRDefault="00A62B54" w:rsidP="00A62B54">
      <w:pPr>
        <w:pStyle w:val="BodyText"/>
        <w:kinsoku w:val="0"/>
        <w:overflowPunct w:val="0"/>
        <w:spacing w:before="80"/>
        <w:ind w:left="95" w:right="112"/>
        <w:jc w:val="right"/>
        <w:rPr>
          <w:i/>
          <w:iCs/>
          <w:color w:val="231F20"/>
          <w:w w:val="110"/>
          <w:sz w:val="20"/>
          <w:szCs w:val="20"/>
        </w:rPr>
      </w:pPr>
      <w:r>
        <w:rPr>
          <w:i/>
          <w:iCs/>
          <w:color w:val="231F20"/>
          <w:w w:val="110"/>
          <w:sz w:val="20"/>
          <w:szCs w:val="20"/>
        </w:rPr>
        <w:t>Thời báo Ấn Độ, tháng</w:t>
      </w:r>
      <w:r>
        <w:rPr>
          <w:i/>
          <w:iCs/>
          <w:color w:val="231F20"/>
          <w:spacing w:val="36"/>
          <w:w w:val="110"/>
          <w:sz w:val="20"/>
          <w:szCs w:val="20"/>
        </w:rPr>
        <w:t xml:space="preserve"> </w:t>
      </w:r>
      <w:r>
        <w:rPr>
          <w:i/>
          <w:iCs/>
          <w:color w:val="231F20"/>
          <w:w w:val="110"/>
          <w:sz w:val="20"/>
          <w:szCs w:val="20"/>
        </w:rPr>
        <w:t>9/2022</w:t>
      </w:r>
    </w:p>
    <w:p w:rsidR="00A62B54" w:rsidRDefault="00A62B54" w:rsidP="00A62B54">
      <w:pPr>
        <w:pStyle w:val="BodyText"/>
        <w:kinsoku w:val="0"/>
        <w:overflowPunct w:val="0"/>
        <w:spacing w:before="80"/>
        <w:ind w:left="95" w:right="112"/>
        <w:jc w:val="right"/>
        <w:rPr>
          <w:i/>
          <w:iCs/>
          <w:color w:val="231F20"/>
          <w:w w:val="110"/>
          <w:sz w:val="20"/>
          <w:szCs w:val="20"/>
        </w:rPr>
      </w:pPr>
    </w:p>
    <w:p w:rsidR="00A62B54" w:rsidRDefault="00A62B54" w:rsidP="00A62B54">
      <w:pPr>
        <w:ind w:firstLine="720"/>
        <w:jc w:val="both"/>
        <w:rPr>
          <w:b/>
        </w:rPr>
      </w:pPr>
      <w:r w:rsidRPr="00D634F5">
        <w:rPr>
          <w:b/>
        </w:rPr>
        <w:t xml:space="preserve">Những </w:t>
      </w:r>
      <w:r>
        <w:rPr>
          <w:b/>
        </w:rPr>
        <w:t>đánh giá</w:t>
      </w:r>
      <w:r w:rsidRPr="00D634F5">
        <w:rPr>
          <w:b/>
        </w:rPr>
        <w:t xml:space="preserve"> của bạn bè quốc tế về phòng chống tham nhũng ở Việt Nam</w:t>
      </w:r>
    </w:p>
    <w:p w:rsidR="001C2B6A" w:rsidRDefault="001C2B6A" w:rsidP="001C2B6A">
      <w:pPr>
        <w:pStyle w:val="BodyText"/>
        <w:kinsoku w:val="0"/>
        <w:overflowPunct w:val="0"/>
        <w:spacing w:line="336" w:lineRule="auto"/>
        <w:ind w:left="133" w:right="111" w:firstLine="510"/>
        <w:rPr>
          <w:color w:val="231F20"/>
          <w:w w:val="115"/>
        </w:rPr>
      </w:pPr>
      <w:r>
        <w:rPr>
          <w:color w:val="231F20"/>
          <w:w w:val="115"/>
        </w:rPr>
        <w:t xml:space="preserve">Tôi đến </w:t>
      </w:r>
      <w:r>
        <w:rPr>
          <w:color w:val="231F20"/>
          <w:spacing w:val="-3"/>
          <w:w w:val="115"/>
        </w:rPr>
        <w:t xml:space="preserve">Việt </w:t>
      </w:r>
      <w:r>
        <w:rPr>
          <w:color w:val="231F20"/>
          <w:w w:val="115"/>
        </w:rPr>
        <w:t xml:space="preserve">Nam lần đầu cách đây 10 năm nên tôi đã theo dõi tin tức về cuộc chiến chống tham nhũng của </w:t>
      </w:r>
      <w:r>
        <w:rPr>
          <w:color w:val="231F20"/>
          <w:spacing w:val="-3"/>
          <w:w w:val="115"/>
        </w:rPr>
        <w:t xml:space="preserve">Việt </w:t>
      </w:r>
      <w:r>
        <w:rPr>
          <w:color w:val="231F20"/>
          <w:w w:val="115"/>
        </w:rPr>
        <w:t xml:space="preserve">Nam từ ngày đầu tiên. Chính phủ </w:t>
      </w:r>
      <w:r>
        <w:rPr>
          <w:color w:val="231F20"/>
          <w:spacing w:val="-3"/>
          <w:w w:val="115"/>
        </w:rPr>
        <w:t xml:space="preserve">Việt </w:t>
      </w:r>
      <w:r>
        <w:rPr>
          <w:color w:val="231F20"/>
          <w:w w:val="115"/>
        </w:rPr>
        <w:t>Nam đã rất nghiêm túc trong việc giải quyết vấn đề</w:t>
      </w:r>
      <w:r>
        <w:rPr>
          <w:color w:val="231F20"/>
          <w:spacing w:val="-15"/>
          <w:w w:val="115"/>
        </w:rPr>
        <w:t xml:space="preserve"> </w:t>
      </w:r>
      <w:r>
        <w:rPr>
          <w:color w:val="231F20"/>
          <w:w w:val="115"/>
        </w:rPr>
        <w:t>này”.</w:t>
      </w:r>
    </w:p>
    <w:p w:rsidR="001C2B6A" w:rsidRDefault="001C2B6A" w:rsidP="001C2B6A">
      <w:pPr>
        <w:pStyle w:val="BodyText"/>
        <w:kinsoku w:val="0"/>
        <w:overflowPunct w:val="0"/>
        <w:spacing w:before="20" w:line="324" w:lineRule="auto"/>
        <w:ind w:left="3738" w:right="111" w:firstLine="1187"/>
        <w:jc w:val="right"/>
        <w:rPr>
          <w:i/>
          <w:iCs/>
          <w:color w:val="231F20"/>
          <w:w w:val="115"/>
          <w:sz w:val="20"/>
          <w:szCs w:val="20"/>
        </w:rPr>
      </w:pPr>
      <w:r>
        <w:rPr>
          <w:i/>
          <w:iCs/>
          <w:color w:val="231F20"/>
          <w:w w:val="115"/>
          <w:sz w:val="20"/>
          <w:szCs w:val="20"/>
        </w:rPr>
        <w:t>Ông</w:t>
      </w:r>
      <w:r>
        <w:rPr>
          <w:i/>
          <w:iCs/>
          <w:color w:val="231F20"/>
          <w:spacing w:val="-16"/>
          <w:w w:val="115"/>
          <w:sz w:val="20"/>
          <w:szCs w:val="20"/>
        </w:rPr>
        <w:t xml:space="preserve"> </w:t>
      </w:r>
      <w:r>
        <w:rPr>
          <w:i/>
          <w:iCs/>
          <w:color w:val="231F20"/>
          <w:w w:val="115"/>
          <w:sz w:val="20"/>
          <w:szCs w:val="20"/>
        </w:rPr>
        <w:t>Amiad</w:t>
      </w:r>
      <w:r>
        <w:rPr>
          <w:i/>
          <w:iCs/>
          <w:color w:val="231F20"/>
          <w:spacing w:val="-15"/>
          <w:w w:val="115"/>
          <w:sz w:val="20"/>
          <w:szCs w:val="20"/>
        </w:rPr>
        <w:t xml:space="preserve"> </w:t>
      </w:r>
      <w:r>
        <w:rPr>
          <w:i/>
          <w:iCs/>
          <w:color w:val="231F20"/>
          <w:w w:val="115"/>
          <w:sz w:val="20"/>
          <w:szCs w:val="20"/>
        </w:rPr>
        <w:t>Horowitz,</w:t>
      </w:r>
      <w:r>
        <w:rPr>
          <w:i/>
          <w:iCs/>
          <w:color w:val="231F20"/>
          <w:w w:val="113"/>
          <w:sz w:val="20"/>
          <w:szCs w:val="20"/>
        </w:rPr>
        <w:t xml:space="preserve"> </w:t>
      </w:r>
      <w:r>
        <w:rPr>
          <w:i/>
          <w:iCs/>
          <w:color w:val="231F20"/>
          <w:w w:val="115"/>
          <w:sz w:val="20"/>
          <w:szCs w:val="20"/>
        </w:rPr>
        <w:t>phóng</w:t>
      </w:r>
      <w:r>
        <w:rPr>
          <w:i/>
          <w:iCs/>
          <w:color w:val="231F20"/>
          <w:spacing w:val="-28"/>
          <w:w w:val="115"/>
          <w:sz w:val="20"/>
          <w:szCs w:val="20"/>
        </w:rPr>
        <w:t xml:space="preserve"> </w:t>
      </w:r>
      <w:r>
        <w:rPr>
          <w:i/>
          <w:iCs/>
          <w:color w:val="231F20"/>
          <w:w w:val="115"/>
          <w:sz w:val="20"/>
          <w:szCs w:val="20"/>
        </w:rPr>
        <w:t>viên</w:t>
      </w:r>
      <w:r>
        <w:rPr>
          <w:i/>
          <w:iCs/>
          <w:color w:val="231F20"/>
          <w:spacing w:val="-27"/>
          <w:w w:val="115"/>
          <w:sz w:val="20"/>
          <w:szCs w:val="20"/>
        </w:rPr>
        <w:t xml:space="preserve"> </w:t>
      </w:r>
      <w:r>
        <w:rPr>
          <w:i/>
          <w:iCs/>
          <w:color w:val="231F20"/>
          <w:w w:val="115"/>
          <w:sz w:val="20"/>
          <w:szCs w:val="20"/>
        </w:rPr>
        <w:t>báo</w:t>
      </w:r>
      <w:r>
        <w:rPr>
          <w:i/>
          <w:iCs/>
          <w:color w:val="231F20"/>
          <w:spacing w:val="-27"/>
          <w:w w:val="115"/>
          <w:sz w:val="20"/>
          <w:szCs w:val="20"/>
        </w:rPr>
        <w:t xml:space="preserve"> </w:t>
      </w:r>
      <w:r>
        <w:rPr>
          <w:i/>
          <w:iCs/>
          <w:color w:val="231F20"/>
          <w:w w:val="115"/>
          <w:sz w:val="20"/>
          <w:szCs w:val="20"/>
        </w:rPr>
        <w:t>People’s</w:t>
      </w:r>
      <w:r>
        <w:rPr>
          <w:i/>
          <w:iCs/>
          <w:color w:val="231F20"/>
          <w:spacing w:val="-27"/>
          <w:w w:val="115"/>
          <w:sz w:val="20"/>
          <w:szCs w:val="20"/>
        </w:rPr>
        <w:t xml:space="preserve"> </w:t>
      </w:r>
      <w:r>
        <w:rPr>
          <w:i/>
          <w:iCs/>
          <w:color w:val="231F20"/>
          <w:w w:val="115"/>
          <w:sz w:val="20"/>
          <w:szCs w:val="20"/>
        </w:rPr>
        <w:t>World,</w:t>
      </w:r>
      <w:r>
        <w:rPr>
          <w:i/>
          <w:iCs/>
          <w:color w:val="231F20"/>
          <w:spacing w:val="-27"/>
          <w:w w:val="115"/>
          <w:sz w:val="20"/>
          <w:szCs w:val="20"/>
        </w:rPr>
        <w:t xml:space="preserve"> </w:t>
      </w:r>
      <w:r>
        <w:rPr>
          <w:i/>
          <w:iCs/>
          <w:color w:val="231F20"/>
          <w:w w:val="115"/>
          <w:sz w:val="20"/>
          <w:szCs w:val="20"/>
        </w:rPr>
        <w:t>Mỹ</w:t>
      </w:r>
    </w:p>
    <w:p w:rsidR="001C2B6A" w:rsidRDefault="001C2B6A" w:rsidP="001C2B6A">
      <w:pPr>
        <w:pStyle w:val="BodyText"/>
        <w:kinsoku w:val="0"/>
        <w:overflowPunct w:val="0"/>
        <w:spacing w:line="229" w:lineRule="exact"/>
        <w:ind w:left="596" w:right="112"/>
        <w:jc w:val="right"/>
        <w:rPr>
          <w:i/>
          <w:iCs/>
          <w:color w:val="231F20"/>
          <w:w w:val="110"/>
          <w:sz w:val="20"/>
          <w:szCs w:val="20"/>
        </w:rPr>
      </w:pPr>
      <w:r>
        <w:rPr>
          <w:i/>
          <w:iCs/>
          <w:color w:val="231F20"/>
          <w:w w:val="110"/>
          <w:sz w:val="20"/>
          <w:szCs w:val="20"/>
        </w:rPr>
        <w:t xml:space="preserve">Dẫn theo Phim tài liệu “Chống giặc nội xâm và góc nhìn quốc </w:t>
      </w:r>
      <w:r>
        <w:rPr>
          <w:i/>
          <w:iCs/>
          <w:color w:val="231F20"/>
          <w:spacing w:val="9"/>
          <w:w w:val="110"/>
          <w:sz w:val="20"/>
          <w:szCs w:val="20"/>
        </w:rPr>
        <w:t xml:space="preserve"> </w:t>
      </w:r>
      <w:r>
        <w:rPr>
          <w:i/>
          <w:iCs/>
          <w:color w:val="231F20"/>
          <w:w w:val="110"/>
          <w:sz w:val="20"/>
          <w:szCs w:val="20"/>
        </w:rPr>
        <w:t>tế”</w:t>
      </w:r>
    </w:p>
    <w:p w:rsidR="001C2B6A" w:rsidRDefault="001C2B6A" w:rsidP="001C2B6A">
      <w:pPr>
        <w:pStyle w:val="BodyText"/>
        <w:kinsoku w:val="0"/>
        <w:overflowPunct w:val="0"/>
        <w:spacing w:before="130" w:line="362" w:lineRule="auto"/>
        <w:ind w:right="110"/>
        <w:rPr>
          <w:color w:val="231F20"/>
          <w:w w:val="115"/>
        </w:rPr>
      </w:pPr>
      <w:r>
        <w:rPr>
          <w:color w:val="231F20"/>
          <w:w w:val="115"/>
        </w:rPr>
        <w:t xml:space="preserve">Như vậy rõ ràng, các lực lượng phòng, chống tham nhũng của </w:t>
      </w:r>
      <w:r>
        <w:rPr>
          <w:color w:val="231F20"/>
          <w:spacing w:val="-3"/>
          <w:w w:val="115"/>
        </w:rPr>
        <w:t xml:space="preserve">Việt </w:t>
      </w:r>
      <w:r>
        <w:rPr>
          <w:color w:val="231F20"/>
          <w:w w:val="115"/>
        </w:rPr>
        <w:t>Nam đã hoạt động hiệu quả hơn rất nhiều, đội ngũ tốt hơn, nhiều nguồn lực và nhân lực cho công cuộc chống tham nhũng</w:t>
      </w:r>
      <w:r>
        <w:rPr>
          <w:color w:val="231F20"/>
          <w:spacing w:val="-5"/>
          <w:w w:val="115"/>
        </w:rPr>
        <w:t xml:space="preserve"> </w:t>
      </w:r>
      <w:r>
        <w:rPr>
          <w:color w:val="231F20"/>
          <w:w w:val="115"/>
        </w:rPr>
        <w:t>hơn...</w:t>
      </w:r>
    </w:p>
    <w:p w:rsidR="001C2B6A" w:rsidRDefault="001C2B6A" w:rsidP="001C2B6A">
      <w:pPr>
        <w:pStyle w:val="BodyText"/>
        <w:kinsoku w:val="0"/>
        <w:overflowPunct w:val="0"/>
        <w:spacing w:before="6" w:line="362" w:lineRule="auto"/>
        <w:ind w:right="108" w:firstLine="510"/>
        <w:rPr>
          <w:color w:val="231F20"/>
          <w:w w:val="115"/>
        </w:rPr>
      </w:pPr>
      <w:r>
        <w:rPr>
          <w:color w:val="231F20"/>
          <w:w w:val="115"/>
        </w:rPr>
        <w:t xml:space="preserve">Bên cạnh đó, việc thành lập Ban Chỉ </w:t>
      </w:r>
      <w:r>
        <w:rPr>
          <w:color w:val="231F20"/>
          <w:spacing w:val="2"/>
          <w:w w:val="115"/>
        </w:rPr>
        <w:t xml:space="preserve">đạo </w:t>
      </w:r>
      <w:r>
        <w:rPr>
          <w:color w:val="231F20"/>
          <w:w w:val="115"/>
        </w:rPr>
        <w:t>phòng,</w:t>
      </w:r>
      <w:r>
        <w:rPr>
          <w:color w:val="231F20"/>
          <w:spacing w:val="19"/>
          <w:w w:val="115"/>
        </w:rPr>
        <w:t xml:space="preserve"> </w:t>
      </w:r>
      <w:r>
        <w:rPr>
          <w:color w:val="231F20"/>
          <w:w w:val="115"/>
        </w:rPr>
        <w:t>chống</w:t>
      </w:r>
      <w:r>
        <w:rPr>
          <w:color w:val="231F20"/>
          <w:spacing w:val="19"/>
          <w:w w:val="115"/>
        </w:rPr>
        <w:t xml:space="preserve"> </w:t>
      </w:r>
      <w:r>
        <w:rPr>
          <w:color w:val="231F20"/>
          <w:w w:val="115"/>
        </w:rPr>
        <w:t>tham</w:t>
      </w:r>
      <w:r>
        <w:rPr>
          <w:color w:val="231F20"/>
          <w:spacing w:val="20"/>
          <w:w w:val="115"/>
        </w:rPr>
        <w:t xml:space="preserve"> </w:t>
      </w:r>
      <w:r>
        <w:rPr>
          <w:color w:val="231F20"/>
          <w:w w:val="115"/>
        </w:rPr>
        <w:t>nhũng</w:t>
      </w:r>
      <w:r>
        <w:rPr>
          <w:color w:val="231F20"/>
          <w:spacing w:val="19"/>
          <w:w w:val="115"/>
        </w:rPr>
        <w:t xml:space="preserve"> </w:t>
      </w:r>
      <w:r>
        <w:rPr>
          <w:color w:val="231F20"/>
          <w:w w:val="115"/>
        </w:rPr>
        <w:t>cấp</w:t>
      </w:r>
      <w:r>
        <w:rPr>
          <w:color w:val="231F20"/>
          <w:spacing w:val="19"/>
          <w:w w:val="115"/>
        </w:rPr>
        <w:t xml:space="preserve"> </w:t>
      </w:r>
      <w:r>
        <w:rPr>
          <w:color w:val="231F20"/>
          <w:w w:val="115"/>
        </w:rPr>
        <w:t>tỉnh</w:t>
      </w:r>
      <w:r>
        <w:rPr>
          <w:color w:val="231F20"/>
          <w:spacing w:val="20"/>
          <w:w w:val="115"/>
        </w:rPr>
        <w:t xml:space="preserve"> </w:t>
      </w:r>
      <w:r>
        <w:rPr>
          <w:color w:val="231F20"/>
          <w:w w:val="115"/>
        </w:rPr>
        <w:t>mới</w:t>
      </w:r>
      <w:r>
        <w:rPr>
          <w:color w:val="231F20"/>
          <w:spacing w:val="19"/>
          <w:w w:val="115"/>
        </w:rPr>
        <w:t xml:space="preserve"> </w:t>
      </w:r>
      <w:r>
        <w:rPr>
          <w:color w:val="231F20"/>
          <w:w w:val="115"/>
        </w:rPr>
        <w:t>đây</w:t>
      </w:r>
      <w:r>
        <w:rPr>
          <w:color w:val="231F20"/>
          <w:spacing w:val="20"/>
          <w:w w:val="115"/>
        </w:rPr>
        <w:t xml:space="preserve"> </w:t>
      </w:r>
      <w:r>
        <w:rPr>
          <w:color w:val="231F20"/>
          <w:w w:val="115"/>
        </w:rPr>
        <w:t>cũng</w:t>
      </w:r>
      <w:r>
        <w:rPr>
          <w:color w:val="231F20"/>
          <w:spacing w:val="19"/>
          <w:w w:val="115"/>
        </w:rPr>
        <w:t xml:space="preserve"> </w:t>
      </w:r>
      <w:r>
        <w:rPr>
          <w:color w:val="231F20"/>
          <w:w w:val="115"/>
        </w:rPr>
        <w:t>là</w:t>
      </w:r>
      <w:r>
        <w:rPr>
          <w:color w:val="231F20"/>
          <w:spacing w:val="19"/>
          <w:w w:val="115"/>
        </w:rPr>
        <w:t xml:space="preserve"> </w:t>
      </w:r>
      <w:r>
        <w:rPr>
          <w:color w:val="231F20"/>
          <w:w w:val="115"/>
        </w:rPr>
        <w:t>một</w:t>
      </w:r>
      <w:r>
        <w:rPr>
          <w:color w:val="231F20"/>
          <w:spacing w:val="20"/>
          <w:w w:val="115"/>
        </w:rPr>
        <w:t xml:space="preserve"> </w:t>
      </w:r>
      <w:r>
        <w:rPr>
          <w:color w:val="231F20"/>
          <w:w w:val="115"/>
        </w:rPr>
        <w:t>quyết định đúng”.</w:t>
      </w:r>
    </w:p>
    <w:p w:rsidR="001C2B6A" w:rsidRDefault="001C2B6A" w:rsidP="001C2B6A">
      <w:pPr>
        <w:pStyle w:val="BodyText"/>
        <w:kinsoku w:val="0"/>
        <w:overflowPunct w:val="0"/>
        <w:spacing w:before="121" w:line="312" w:lineRule="auto"/>
        <w:ind w:left="2430" w:right="111" w:firstLine="2354"/>
        <w:jc w:val="right"/>
        <w:rPr>
          <w:i/>
          <w:iCs/>
          <w:color w:val="231F20"/>
          <w:w w:val="115"/>
          <w:sz w:val="20"/>
          <w:szCs w:val="20"/>
        </w:rPr>
      </w:pPr>
      <w:r>
        <w:rPr>
          <w:i/>
          <w:iCs/>
          <w:color w:val="231F20"/>
          <w:w w:val="115"/>
          <w:sz w:val="20"/>
          <w:szCs w:val="20"/>
        </w:rPr>
        <w:t>Ông</w:t>
      </w:r>
      <w:r>
        <w:rPr>
          <w:i/>
          <w:iCs/>
          <w:color w:val="231F20"/>
          <w:spacing w:val="-1"/>
          <w:w w:val="115"/>
          <w:sz w:val="20"/>
          <w:szCs w:val="20"/>
        </w:rPr>
        <w:t xml:space="preserve"> </w:t>
      </w:r>
      <w:r>
        <w:rPr>
          <w:i/>
          <w:iCs/>
          <w:color w:val="231F20"/>
          <w:w w:val="115"/>
          <w:sz w:val="20"/>
          <w:szCs w:val="20"/>
        </w:rPr>
        <w:t>Thomas</w:t>
      </w:r>
      <w:r>
        <w:rPr>
          <w:i/>
          <w:iCs/>
          <w:color w:val="231F20"/>
          <w:spacing w:val="-1"/>
          <w:w w:val="115"/>
          <w:sz w:val="20"/>
          <w:szCs w:val="20"/>
        </w:rPr>
        <w:t xml:space="preserve"> </w:t>
      </w:r>
      <w:r>
        <w:rPr>
          <w:i/>
          <w:iCs/>
          <w:color w:val="231F20"/>
          <w:spacing w:val="-4"/>
          <w:w w:val="115"/>
          <w:sz w:val="20"/>
          <w:szCs w:val="20"/>
        </w:rPr>
        <w:t>Pedersen,</w:t>
      </w:r>
      <w:r>
        <w:rPr>
          <w:i/>
          <w:iCs/>
          <w:color w:val="231F20"/>
          <w:w w:val="115"/>
          <w:sz w:val="20"/>
          <w:szCs w:val="20"/>
        </w:rPr>
        <w:t xml:space="preserve"> Tổng</w:t>
      </w:r>
      <w:r>
        <w:rPr>
          <w:i/>
          <w:iCs/>
          <w:color w:val="231F20"/>
          <w:spacing w:val="-10"/>
          <w:w w:val="115"/>
          <w:sz w:val="20"/>
          <w:szCs w:val="20"/>
        </w:rPr>
        <w:t xml:space="preserve"> </w:t>
      </w:r>
      <w:r>
        <w:rPr>
          <w:i/>
          <w:iCs/>
          <w:color w:val="231F20"/>
          <w:w w:val="115"/>
          <w:sz w:val="20"/>
          <w:szCs w:val="20"/>
        </w:rPr>
        <w:t>Giám</w:t>
      </w:r>
      <w:r>
        <w:rPr>
          <w:i/>
          <w:iCs/>
          <w:color w:val="231F20"/>
          <w:spacing w:val="-9"/>
          <w:w w:val="115"/>
          <w:sz w:val="20"/>
          <w:szCs w:val="20"/>
        </w:rPr>
        <w:t xml:space="preserve"> </w:t>
      </w:r>
      <w:r>
        <w:rPr>
          <w:i/>
          <w:iCs/>
          <w:color w:val="231F20"/>
          <w:w w:val="115"/>
          <w:sz w:val="20"/>
          <w:szCs w:val="20"/>
        </w:rPr>
        <w:t>đốc</w:t>
      </w:r>
      <w:r>
        <w:rPr>
          <w:i/>
          <w:iCs/>
          <w:color w:val="231F20"/>
          <w:spacing w:val="-9"/>
          <w:w w:val="115"/>
          <w:sz w:val="20"/>
          <w:szCs w:val="20"/>
        </w:rPr>
        <w:t xml:space="preserve"> </w:t>
      </w:r>
      <w:r>
        <w:rPr>
          <w:i/>
          <w:iCs/>
          <w:color w:val="231F20"/>
          <w:w w:val="115"/>
          <w:sz w:val="20"/>
          <w:szCs w:val="20"/>
        </w:rPr>
        <w:t>Công</w:t>
      </w:r>
      <w:r>
        <w:rPr>
          <w:i/>
          <w:iCs/>
          <w:color w:val="231F20"/>
          <w:spacing w:val="-9"/>
          <w:w w:val="115"/>
          <w:sz w:val="20"/>
          <w:szCs w:val="20"/>
        </w:rPr>
        <w:t xml:space="preserve"> </w:t>
      </w:r>
      <w:r>
        <w:rPr>
          <w:i/>
          <w:iCs/>
          <w:color w:val="231F20"/>
          <w:w w:val="115"/>
          <w:sz w:val="20"/>
          <w:szCs w:val="20"/>
        </w:rPr>
        <w:t>ty</w:t>
      </w:r>
      <w:r>
        <w:rPr>
          <w:i/>
          <w:iCs/>
          <w:color w:val="231F20"/>
          <w:spacing w:val="-9"/>
          <w:w w:val="115"/>
          <w:sz w:val="20"/>
          <w:szCs w:val="20"/>
        </w:rPr>
        <w:t xml:space="preserve"> </w:t>
      </w:r>
      <w:r>
        <w:rPr>
          <w:i/>
          <w:iCs/>
          <w:color w:val="231F20"/>
          <w:w w:val="115"/>
          <w:sz w:val="20"/>
          <w:szCs w:val="20"/>
        </w:rPr>
        <w:t>Mascot</w:t>
      </w:r>
      <w:r>
        <w:rPr>
          <w:i/>
          <w:iCs/>
          <w:color w:val="231F20"/>
          <w:spacing w:val="-9"/>
          <w:w w:val="115"/>
          <w:sz w:val="20"/>
          <w:szCs w:val="20"/>
        </w:rPr>
        <w:t xml:space="preserve"> </w:t>
      </w:r>
      <w:r>
        <w:rPr>
          <w:i/>
          <w:iCs/>
          <w:color w:val="231F20"/>
          <w:w w:val="115"/>
          <w:sz w:val="20"/>
          <w:szCs w:val="20"/>
        </w:rPr>
        <w:t>Việt</w:t>
      </w:r>
      <w:r>
        <w:rPr>
          <w:i/>
          <w:iCs/>
          <w:color w:val="231F20"/>
          <w:spacing w:val="-9"/>
          <w:w w:val="115"/>
          <w:sz w:val="20"/>
          <w:szCs w:val="20"/>
        </w:rPr>
        <w:t xml:space="preserve"> </w:t>
      </w:r>
      <w:r>
        <w:rPr>
          <w:i/>
          <w:iCs/>
          <w:color w:val="231F20"/>
          <w:w w:val="115"/>
          <w:sz w:val="20"/>
          <w:szCs w:val="20"/>
        </w:rPr>
        <w:t>Nam</w:t>
      </w:r>
      <w:r>
        <w:rPr>
          <w:i/>
          <w:iCs/>
          <w:color w:val="231F20"/>
          <w:spacing w:val="-9"/>
          <w:w w:val="115"/>
          <w:sz w:val="20"/>
          <w:szCs w:val="20"/>
        </w:rPr>
        <w:t xml:space="preserve"> </w:t>
      </w:r>
      <w:r>
        <w:rPr>
          <w:i/>
          <w:iCs/>
          <w:color w:val="231F20"/>
          <w:w w:val="115"/>
          <w:sz w:val="20"/>
          <w:szCs w:val="20"/>
        </w:rPr>
        <w:t>và</w:t>
      </w:r>
      <w:r>
        <w:rPr>
          <w:i/>
          <w:iCs/>
          <w:color w:val="231F20"/>
          <w:spacing w:val="-9"/>
          <w:w w:val="115"/>
          <w:sz w:val="20"/>
          <w:szCs w:val="20"/>
        </w:rPr>
        <w:t xml:space="preserve"> </w:t>
      </w:r>
      <w:r>
        <w:rPr>
          <w:i/>
          <w:iCs/>
          <w:color w:val="231F20"/>
          <w:w w:val="115"/>
          <w:sz w:val="20"/>
          <w:szCs w:val="20"/>
        </w:rPr>
        <w:t>Lào</w:t>
      </w:r>
    </w:p>
    <w:p w:rsidR="001C2B6A" w:rsidRDefault="001C2B6A" w:rsidP="001C2B6A">
      <w:pPr>
        <w:pStyle w:val="BodyText"/>
        <w:kinsoku w:val="0"/>
        <w:overflowPunct w:val="0"/>
        <w:spacing w:before="2"/>
        <w:ind w:left="95" w:right="112"/>
        <w:jc w:val="right"/>
        <w:rPr>
          <w:i/>
          <w:iCs/>
          <w:color w:val="231F20"/>
          <w:w w:val="110"/>
          <w:sz w:val="20"/>
          <w:szCs w:val="20"/>
        </w:rPr>
      </w:pPr>
      <w:r>
        <w:rPr>
          <w:i/>
          <w:iCs/>
          <w:color w:val="231F20"/>
          <w:w w:val="110"/>
          <w:sz w:val="20"/>
          <w:szCs w:val="20"/>
        </w:rPr>
        <w:t xml:space="preserve">Dẫn theo Phim tài liệu “Chống giặc nội xâm và góc nhìn quốc </w:t>
      </w:r>
      <w:r>
        <w:rPr>
          <w:i/>
          <w:iCs/>
          <w:color w:val="231F20"/>
          <w:spacing w:val="9"/>
          <w:w w:val="110"/>
          <w:sz w:val="20"/>
          <w:szCs w:val="20"/>
        </w:rPr>
        <w:t xml:space="preserve"> </w:t>
      </w:r>
      <w:r>
        <w:rPr>
          <w:i/>
          <w:iCs/>
          <w:color w:val="231F20"/>
          <w:w w:val="110"/>
          <w:sz w:val="20"/>
          <w:szCs w:val="20"/>
        </w:rPr>
        <w:t>tế”</w:t>
      </w:r>
    </w:p>
    <w:p w:rsidR="009965AC" w:rsidRDefault="009965AC" w:rsidP="000B3BB2">
      <w:pPr>
        <w:ind w:firstLine="720"/>
        <w:jc w:val="both"/>
        <w:rPr>
          <w:b/>
        </w:rPr>
      </w:pPr>
    </w:p>
    <w:p w:rsidR="00036FD7" w:rsidRDefault="00036FD7" w:rsidP="000B3BB2">
      <w:pPr>
        <w:ind w:firstLine="720"/>
        <w:jc w:val="both"/>
        <w:rPr>
          <w:b/>
        </w:rPr>
      </w:pPr>
    </w:p>
    <w:p w:rsidR="00D634F5" w:rsidRDefault="00D634F5" w:rsidP="000B3BB2">
      <w:pPr>
        <w:ind w:firstLine="720"/>
        <w:jc w:val="both"/>
        <w:rPr>
          <w:b/>
        </w:rPr>
      </w:pPr>
      <w:r w:rsidRPr="00D634F5">
        <w:rPr>
          <w:b/>
        </w:rPr>
        <w:t>Những đóng góp giải pháp của bạn bè quốc tế về phòng chống tham nhũng ở Việt Nam</w:t>
      </w:r>
    </w:p>
    <w:p w:rsidR="00D634F5" w:rsidRDefault="00D634F5" w:rsidP="00D634F5">
      <w:pPr>
        <w:pStyle w:val="BodyText"/>
        <w:kinsoku w:val="0"/>
        <w:overflowPunct w:val="0"/>
        <w:spacing w:before="3" w:line="331" w:lineRule="auto"/>
        <w:ind w:left="133" w:right="111" w:firstLine="510"/>
        <w:rPr>
          <w:color w:val="231F20"/>
          <w:w w:val="115"/>
        </w:rPr>
      </w:pPr>
      <w:r>
        <w:rPr>
          <w:color w:val="231F20"/>
          <w:w w:val="115"/>
        </w:rPr>
        <w:t xml:space="preserve">Nhưng nếu đối tượng tham nhũng biết rằng khi đục khoét gây hại cho quốc gia sẽ có thể phải trả giá bằng tính mạng và danh dự không bao giờ cứu được, thì </w:t>
      </w:r>
      <w:r>
        <w:rPr>
          <w:color w:val="231F20"/>
          <w:w w:val="115"/>
        </w:rPr>
        <w:lastRenderedPageBreak/>
        <w:t>có lẽ đương sự sẽ chùn tay? Vì thế, để đạt được thành công trong cuộc chiến chống tham nhũng cần phải có pháp luật chính xác và nghiêm túc, hình phạt cứng rắn, sự minh bạch trong công tác của cơ quan thực thi pháp luật và sự tham gia tích cực của các thành</w:t>
      </w:r>
      <w:r>
        <w:rPr>
          <w:color w:val="231F20"/>
          <w:spacing w:val="-17"/>
          <w:w w:val="115"/>
        </w:rPr>
        <w:t xml:space="preserve"> </w:t>
      </w:r>
      <w:r>
        <w:rPr>
          <w:color w:val="231F20"/>
          <w:w w:val="115"/>
        </w:rPr>
        <w:t>viên</w:t>
      </w:r>
      <w:r>
        <w:rPr>
          <w:color w:val="231F20"/>
          <w:spacing w:val="-16"/>
          <w:w w:val="115"/>
        </w:rPr>
        <w:t xml:space="preserve"> </w:t>
      </w:r>
      <w:r>
        <w:rPr>
          <w:color w:val="231F20"/>
          <w:w w:val="115"/>
        </w:rPr>
        <w:t>trong</w:t>
      </w:r>
      <w:r>
        <w:rPr>
          <w:color w:val="231F20"/>
          <w:spacing w:val="-16"/>
          <w:w w:val="115"/>
        </w:rPr>
        <w:t xml:space="preserve"> </w:t>
      </w:r>
      <w:r>
        <w:rPr>
          <w:color w:val="231F20"/>
          <w:w w:val="115"/>
        </w:rPr>
        <w:t>cộng</w:t>
      </w:r>
      <w:r>
        <w:rPr>
          <w:color w:val="231F20"/>
          <w:spacing w:val="-16"/>
          <w:w w:val="115"/>
        </w:rPr>
        <w:t xml:space="preserve"> </w:t>
      </w:r>
      <w:r>
        <w:rPr>
          <w:color w:val="231F20"/>
          <w:w w:val="115"/>
        </w:rPr>
        <w:t>đồng</w:t>
      </w:r>
      <w:r>
        <w:rPr>
          <w:color w:val="231F20"/>
          <w:spacing w:val="-16"/>
          <w:w w:val="115"/>
        </w:rPr>
        <w:t xml:space="preserve"> </w:t>
      </w:r>
      <w:r>
        <w:rPr>
          <w:color w:val="231F20"/>
          <w:w w:val="115"/>
        </w:rPr>
        <w:t>xã</w:t>
      </w:r>
      <w:r>
        <w:rPr>
          <w:color w:val="231F20"/>
          <w:spacing w:val="-17"/>
          <w:w w:val="115"/>
        </w:rPr>
        <w:t xml:space="preserve"> </w:t>
      </w:r>
      <w:r>
        <w:rPr>
          <w:color w:val="231F20"/>
          <w:w w:val="115"/>
        </w:rPr>
        <w:t>hội.</w:t>
      </w:r>
      <w:r>
        <w:rPr>
          <w:color w:val="231F20"/>
          <w:spacing w:val="-16"/>
          <w:w w:val="115"/>
        </w:rPr>
        <w:t xml:space="preserve"> </w:t>
      </w:r>
      <w:r>
        <w:rPr>
          <w:color w:val="231F20"/>
          <w:w w:val="115"/>
        </w:rPr>
        <w:t>Tất</w:t>
      </w:r>
      <w:r>
        <w:rPr>
          <w:color w:val="231F20"/>
          <w:spacing w:val="-16"/>
          <w:w w:val="115"/>
        </w:rPr>
        <w:t xml:space="preserve"> </w:t>
      </w:r>
      <w:r>
        <w:rPr>
          <w:color w:val="231F20"/>
          <w:w w:val="115"/>
        </w:rPr>
        <w:t>cả</w:t>
      </w:r>
      <w:r>
        <w:rPr>
          <w:color w:val="231F20"/>
          <w:spacing w:val="-16"/>
          <w:w w:val="115"/>
        </w:rPr>
        <w:t xml:space="preserve"> </w:t>
      </w:r>
      <w:r>
        <w:rPr>
          <w:color w:val="231F20"/>
          <w:w w:val="115"/>
        </w:rPr>
        <w:t>những</w:t>
      </w:r>
      <w:r>
        <w:rPr>
          <w:color w:val="231F20"/>
          <w:spacing w:val="-16"/>
          <w:w w:val="115"/>
        </w:rPr>
        <w:t xml:space="preserve"> </w:t>
      </w:r>
      <w:r>
        <w:rPr>
          <w:color w:val="231F20"/>
          <w:w w:val="115"/>
        </w:rPr>
        <w:t>cơ</w:t>
      </w:r>
      <w:r>
        <w:rPr>
          <w:color w:val="231F20"/>
          <w:spacing w:val="-16"/>
          <w:w w:val="115"/>
        </w:rPr>
        <w:t xml:space="preserve"> </w:t>
      </w:r>
      <w:r>
        <w:rPr>
          <w:color w:val="231F20"/>
          <w:w w:val="115"/>
        </w:rPr>
        <w:t>sở</w:t>
      </w:r>
      <w:r>
        <w:rPr>
          <w:color w:val="231F20"/>
          <w:spacing w:val="-17"/>
          <w:w w:val="115"/>
        </w:rPr>
        <w:t xml:space="preserve"> </w:t>
      </w:r>
      <w:r>
        <w:rPr>
          <w:color w:val="231F20"/>
          <w:w w:val="115"/>
        </w:rPr>
        <w:t>đó</w:t>
      </w:r>
      <w:r>
        <w:rPr>
          <w:color w:val="231F20"/>
          <w:spacing w:val="-16"/>
          <w:w w:val="115"/>
        </w:rPr>
        <w:t xml:space="preserve"> </w:t>
      </w:r>
      <w:r>
        <w:rPr>
          <w:color w:val="231F20"/>
          <w:w w:val="115"/>
        </w:rPr>
        <w:t>đang</w:t>
      </w:r>
      <w:r>
        <w:rPr>
          <w:color w:val="231F20"/>
          <w:spacing w:val="-16"/>
          <w:w w:val="115"/>
        </w:rPr>
        <w:t xml:space="preserve"> </w:t>
      </w:r>
      <w:r>
        <w:rPr>
          <w:color w:val="231F20"/>
          <w:w w:val="115"/>
        </w:rPr>
        <w:t xml:space="preserve">có sẵn ở </w:t>
      </w:r>
      <w:r>
        <w:rPr>
          <w:color w:val="231F20"/>
          <w:spacing w:val="-3"/>
          <w:w w:val="115"/>
        </w:rPr>
        <w:t>Việt</w:t>
      </w:r>
      <w:r>
        <w:rPr>
          <w:color w:val="231F20"/>
          <w:spacing w:val="-10"/>
          <w:w w:val="115"/>
        </w:rPr>
        <w:t xml:space="preserve"> </w:t>
      </w:r>
      <w:r>
        <w:rPr>
          <w:color w:val="231F20"/>
          <w:w w:val="115"/>
        </w:rPr>
        <w:t>Nam”.</w:t>
      </w:r>
    </w:p>
    <w:p w:rsidR="00D634F5" w:rsidRDefault="00D634F5" w:rsidP="00CF2263">
      <w:pPr>
        <w:pStyle w:val="BodyText"/>
        <w:kinsoku w:val="0"/>
        <w:overflowPunct w:val="0"/>
        <w:spacing w:before="27" w:line="314" w:lineRule="auto"/>
        <w:ind w:left="2567" w:right="111"/>
        <w:rPr>
          <w:i/>
          <w:iCs/>
          <w:color w:val="231F20"/>
          <w:w w:val="115"/>
          <w:sz w:val="20"/>
          <w:szCs w:val="20"/>
        </w:rPr>
      </w:pPr>
      <w:r>
        <w:rPr>
          <w:i/>
          <w:iCs/>
          <w:color w:val="231F20"/>
          <w:w w:val="115"/>
          <w:sz w:val="20"/>
          <w:szCs w:val="20"/>
        </w:rPr>
        <w:t>GS.TS.</w:t>
      </w:r>
      <w:r>
        <w:rPr>
          <w:i/>
          <w:iCs/>
          <w:color w:val="231F20"/>
          <w:spacing w:val="-7"/>
          <w:w w:val="115"/>
          <w:sz w:val="20"/>
          <w:szCs w:val="20"/>
        </w:rPr>
        <w:t xml:space="preserve"> </w:t>
      </w:r>
      <w:r>
        <w:rPr>
          <w:i/>
          <w:iCs/>
          <w:color w:val="231F20"/>
          <w:w w:val="115"/>
          <w:sz w:val="20"/>
          <w:szCs w:val="20"/>
        </w:rPr>
        <w:t>Vladimir</w:t>
      </w:r>
      <w:r>
        <w:rPr>
          <w:i/>
          <w:iCs/>
          <w:color w:val="231F20"/>
          <w:spacing w:val="-7"/>
          <w:w w:val="115"/>
          <w:sz w:val="20"/>
          <w:szCs w:val="20"/>
        </w:rPr>
        <w:t xml:space="preserve"> </w:t>
      </w:r>
      <w:r>
        <w:rPr>
          <w:i/>
          <w:iCs/>
          <w:color w:val="231F20"/>
          <w:spacing w:val="-4"/>
          <w:w w:val="115"/>
          <w:sz w:val="20"/>
          <w:szCs w:val="20"/>
        </w:rPr>
        <w:t>Kolotov,</w:t>
      </w:r>
      <w:r>
        <w:rPr>
          <w:i/>
          <w:iCs/>
          <w:color w:val="231F20"/>
          <w:w w:val="111"/>
          <w:sz w:val="20"/>
          <w:szCs w:val="20"/>
        </w:rPr>
        <w:t xml:space="preserve"> </w:t>
      </w:r>
      <w:r>
        <w:rPr>
          <w:i/>
          <w:iCs/>
          <w:color w:val="231F20"/>
          <w:w w:val="115"/>
          <w:sz w:val="20"/>
          <w:szCs w:val="20"/>
        </w:rPr>
        <w:t>Chủ</w:t>
      </w:r>
      <w:r>
        <w:rPr>
          <w:i/>
          <w:iCs/>
          <w:color w:val="231F20"/>
          <w:spacing w:val="-11"/>
          <w:w w:val="115"/>
          <w:sz w:val="20"/>
          <w:szCs w:val="20"/>
        </w:rPr>
        <w:t xml:space="preserve"> </w:t>
      </w:r>
      <w:r>
        <w:rPr>
          <w:i/>
          <w:iCs/>
          <w:color w:val="231F20"/>
          <w:w w:val="115"/>
          <w:sz w:val="20"/>
          <w:szCs w:val="20"/>
        </w:rPr>
        <w:t>nhiệm</w:t>
      </w:r>
      <w:r>
        <w:rPr>
          <w:i/>
          <w:iCs/>
          <w:color w:val="231F20"/>
          <w:spacing w:val="-11"/>
          <w:w w:val="115"/>
          <w:sz w:val="20"/>
          <w:szCs w:val="20"/>
        </w:rPr>
        <w:t xml:space="preserve"> </w:t>
      </w:r>
      <w:r>
        <w:rPr>
          <w:i/>
          <w:iCs/>
          <w:color w:val="231F20"/>
          <w:w w:val="115"/>
          <w:sz w:val="20"/>
          <w:szCs w:val="20"/>
        </w:rPr>
        <w:t>Bộ</w:t>
      </w:r>
      <w:r>
        <w:rPr>
          <w:i/>
          <w:iCs/>
          <w:color w:val="231F20"/>
          <w:spacing w:val="-11"/>
          <w:w w:val="115"/>
          <w:sz w:val="20"/>
          <w:szCs w:val="20"/>
        </w:rPr>
        <w:t xml:space="preserve"> </w:t>
      </w:r>
      <w:r>
        <w:rPr>
          <w:i/>
          <w:iCs/>
          <w:color w:val="231F20"/>
          <w:w w:val="115"/>
          <w:sz w:val="20"/>
          <w:szCs w:val="20"/>
        </w:rPr>
        <w:t>môn</w:t>
      </w:r>
      <w:r w:rsidR="00CF2263">
        <w:rPr>
          <w:i/>
          <w:iCs/>
          <w:color w:val="231F20"/>
          <w:spacing w:val="-10"/>
          <w:w w:val="115"/>
          <w:sz w:val="20"/>
          <w:szCs w:val="20"/>
        </w:rPr>
        <w:t xml:space="preserve"> </w:t>
      </w:r>
      <w:r>
        <w:rPr>
          <w:i/>
          <w:iCs/>
          <w:color w:val="231F20"/>
          <w:w w:val="115"/>
          <w:sz w:val="20"/>
          <w:szCs w:val="20"/>
        </w:rPr>
        <w:t>Lịch</w:t>
      </w:r>
      <w:r>
        <w:rPr>
          <w:i/>
          <w:iCs/>
          <w:color w:val="231F20"/>
          <w:spacing w:val="-11"/>
          <w:w w:val="115"/>
          <w:sz w:val="20"/>
          <w:szCs w:val="20"/>
        </w:rPr>
        <w:t xml:space="preserve"> </w:t>
      </w:r>
      <w:r>
        <w:rPr>
          <w:i/>
          <w:iCs/>
          <w:color w:val="231F20"/>
          <w:w w:val="115"/>
          <w:sz w:val="20"/>
          <w:szCs w:val="20"/>
        </w:rPr>
        <w:t>sử</w:t>
      </w:r>
      <w:r>
        <w:rPr>
          <w:i/>
          <w:iCs/>
          <w:color w:val="231F20"/>
          <w:spacing w:val="-11"/>
          <w:w w:val="115"/>
          <w:sz w:val="20"/>
          <w:szCs w:val="20"/>
        </w:rPr>
        <w:t xml:space="preserve"> </w:t>
      </w:r>
      <w:r>
        <w:rPr>
          <w:i/>
          <w:iCs/>
          <w:color w:val="231F20"/>
          <w:w w:val="115"/>
          <w:sz w:val="20"/>
          <w:szCs w:val="20"/>
        </w:rPr>
        <w:t>các</w:t>
      </w:r>
      <w:r>
        <w:rPr>
          <w:i/>
          <w:iCs/>
          <w:color w:val="231F20"/>
          <w:spacing w:val="-10"/>
          <w:w w:val="115"/>
          <w:sz w:val="20"/>
          <w:szCs w:val="20"/>
        </w:rPr>
        <w:t xml:space="preserve"> </w:t>
      </w:r>
      <w:r>
        <w:rPr>
          <w:i/>
          <w:iCs/>
          <w:color w:val="231F20"/>
          <w:w w:val="115"/>
          <w:sz w:val="20"/>
          <w:szCs w:val="20"/>
        </w:rPr>
        <w:t>nước</w:t>
      </w:r>
      <w:r>
        <w:rPr>
          <w:i/>
          <w:iCs/>
          <w:color w:val="231F20"/>
          <w:spacing w:val="-11"/>
          <w:w w:val="115"/>
          <w:sz w:val="20"/>
          <w:szCs w:val="20"/>
        </w:rPr>
        <w:t xml:space="preserve"> </w:t>
      </w:r>
      <w:r>
        <w:rPr>
          <w:i/>
          <w:iCs/>
          <w:color w:val="231F20"/>
          <w:w w:val="115"/>
          <w:sz w:val="20"/>
          <w:szCs w:val="20"/>
        </w:rPr>
        <w:t>Viễn</w:t>
      </w:r>
      <w:r>
        <w:rPr>
          <w:i/>
          <w:iCs/>
          <w:color w:val="231F20"/>
          <w:spacing w:val="-11"/>
          <w:w w:val="115"/>
          <w:sz w:val="20"/>
          <w:szCs w:val="20"/>
        </w:rPr>
        <w:t xml:space="preserve"> </w:t>
      </w:r>
      <w:r>
        <w:rPr>
          <w:i/>
          <w:iCs/>
          <w:color w:val="231F20"/>
          <w:w w:val="115"/>
          <w:sz w:val="20"/>
          <w:szCs w:val="20"/>
        </w:rPr>
        <w:t>Đông</w:t>
      </w:r>
      <w:r>
        <w:rPr>
          <w:i/>
          <w:iCs/>
          <w:color w:val="231F20"/>
          <w:w w:val="109"/>
          <w:sz w:val="20"/>
          <w:szCs w:val="20"/>
        </w:rPr>
        <w:t xml:space="preserve"> </w:t>
      </w:r>
      <w:r>
        <w:rPr>
          <w:i/>
          <w:iCs/>
          <w:color w:val="231F20"/>
          <w:w w:val="115"/>
          <w:sz w:val="20"/>
          <w:szCs w:val="20"/>
        </w:rPr>
        <w:t>Đại</w:t>
      </w:r>
      <w:r>
        <w:rPr>
          <w:i/>
          <w:iCs/>
          <w:color w:val="231F20"/>
          <w:spacing w:val="-16"/>
          <w:w w:val="115"/>
          <w:sz w:val="20"/>
          <w:szCs w:val="20"/>
        </w:rPr>
        <w:t xml:space="preserve"> </w:t>
      </w:r>
      <w:r>
        <w:rPr>
          <w:i/>
          <w:iCs/>
          <w:color w:val="231F20"/>
          <w:w w:val="115"/>
          <w:sz w:val="20"/>
          <w:szCs w:val="20"/>
        </w:rPr>
        <w:t>học</w:t>
      </w:r>
      <w:r>
        <w:rPr>
          <w:i/>
          <w:iCs/>
          <w:color w:val="231F20"/>
          <w:spacing w:val="-16"/>
          <w:w w:val="115"/>
          <w:sz w:val="20"/>
          <w:szCs w:val="20"/>
        </w:rPr>
        <w:t xml:space="preserve"> </w:t>
      </w:r>
      <w:r>
        <w:rPr>
          <w:i/>
          <w:iCs/>
          <w:color w:val="231F20"/>
          <w:w w:val="115"/>
          <w:sz w:val="20"/>
          <w:szCs w:val="20"/>
        </w:rPr>
        <w:t>Tổng</w:t>
      </w:r>
      <w:r>
        <w:rPr>
          <w:i/>
          <w:iCs/>
          <w:color w:val="231F20"/>
          <w:spacing w:val="-16"/>
          <w:w w:val="115"/>
          <w:sz w:val="20"/>
          <w:szCs w:val="20"/>
        </w:rPr>
        <w:t xml:space="preserve"> </w:t>
      </w:r>
      <w:r>
        <w:rPr>
          <w:i/>
          <w:iCs/>
          <w:color w:val="231F20"/>
          <w:w w:val="115"/>
          <w:sz w:val="20"/>
          <w:szCs w:val="20"/>
        </w:rPr>
        <w:t>hợp</w:t>
      </w:r>
      <w:r>
        <w:rPr>
          <w:i/>
          <w:iCs/>
          <w:color w:val="231F20"/>
          <w:spacing w:val="-15"/>
          <w:w w:val="115"/>
          <w:sz w:val="20"/>
          <w:szCs w:val="20"/>
        </w:rPr>
        <w:t xml:space="preserve"> </w:t>
      </w:r>
      <w:r>
        <w:rPr>
          <w:i/>
          <w:iCs/>
          <w:color w:val="231F20"/>
          <w:w w:val="115"/>
          <w:sz w:val="20"/>
          <w:szCs w:val="20"/>
        </w:rPr>
        <w:t>quốc</w:t>
      </w:r>
      <w:r>
        <w:rPr>
          <w:i/>
          <w:iCs/>
          <w:color w:val="231F20"/>
          <w:spacing w:val="-16"/>
          <w:w w:val="115"/>
          <w:sz w:val="20"/>
          <w:szCs w:val="20"/>
        </w:rPr>
        <w:t xml:space="preserve"> </w:t>
      </w:r>
      <w:r>
        <w:rPr>
          <w:i/>
          <w:iCs/>
          <w:color w:val="231F20"/>
          <w:w w:val="115"/>
          <w:sz w:val="20"/>
          <w:szCs w:val="20"/>
        </w:rPr>
        <w:t>gia</w:t>
      </w:r>
      <w:r>
        <w:rPr>
          <w:i/>
          <w:iCs/>
          <w:color w:val="231F20"/>
          <w:spacing w:val="-16"/>
          <w:w w:val="115"/>
          <w:sz w:val="20"/>
          <w:szCs w:val="20"/>
        </w:rPr>
        <w:t xml:space="preserve"> </w:t>
      </w:r>
      <w:r w:rsidR="00747ECB">
        <w:rPr>
          <w:i/>
          <w:iCs/>
          <w:color w:val="231F20"/>
          <w:w w:val="115"/>
          <w:sz w:val="20"/>
          <w:szCs w:val="20"/>
        </w:rPr>
        <w:t>Saint-Peterbu</w:t>
      </w:r>
      <w:r>
        <w:rPr>
          <w:i/>
          <w:iCs/>
          <w:color w:val="231F20"/>
          <w:w w:val="115"/>
          <w:sz w:val="20"/>
          <w:szCs w:val="20"/>
        </w:rPr>
        <w:t>g</w:t>
      </w:r>
    </w:p>
    <w:p w:rsidR="00747ECB" w:rsidRDefault="00747ECB" w:rsidP="00CF2263">
      <w:pPr>
        <w:pStyle w:val="BodyText"/>
        <w:kinsoku w:val="0"/>
        <w:overflowPunct w:val="0"/>
        <w:spacing w:before="27" w:line="314" w:lineRule="auto"/>
        <w:ind w:left="2567" w:right="111"/>
        <w:rPr>
          <w:i/>
          <w:iCs/>
          <w:color w:val="231F20"/>
          <w:w w:val="115"/>
          <w:sz w:val="20"/>
          <w:szCs w:val="20"/>
        </w:rPr>
      </w:pPr>
    </w:p>
    <w:p w:rsidR="00747ECB" w:rsidRDefault="00747ECB" w:rsidP="00CF2263">
      <w:pPr>
        <w:pStyle w:val="BodyText"/>
        <w:kinsoku w:val="0"/>
        <w:overflowPunct w:val="0"/>
        <w:spacing w:before="27" w:line="314" w:lineRule="auto"/>
        <w:ind w:left="2567" w:right="111"/>
        <w:rPr>
          <w:i/>
          <w:iCs/>
          <w:color w:val="231F20"/>
          <w:w w:val="115"/>
          <w:sz w:val="20"/>
          <w:szCs w:val="20"/>
        </w:rPr>
      </w:pPr>
    </w:p>
    <w:p w:rsidR="00911D68" w:rsidRDefault="00911D68" w:rsidP="000B3BB2">
      <w:pPr>
        <w:ind w:firstLine="720"/>
        <w:jc w:val="both"/>
        <w:rPr>
          <w:b/>
        </w:rPr>
      </w:pPr>
      <w:r w:rsidRPr="00911D68">
        <w:rPr>
          <w:b/>
        </w:rPr>
        <w:t>Kết luậ</w:t>
      </w:r>
      <w:r>
        <w:rPr>
          <w:b/>
        </w:rPr>
        <w:t>n</w:t>
      </w:r>
    </w:p>
    <w:p w:rsidR="00911D68" w:rsidRDefault="00911D68" w:rsidP="000B3BB2">
      <w:pPr>
        <w:ind w:firstLine="720"/>
        <w:jc w:val="both"/>
      </w:pPr>
      <w:r w:rsidRPr="00911D68">
        <w:t>Qua các ý kiến phát biểu của bạn bè quốc tế ở trên chúng ta có thể nhận thấy bạn bè quốc tế cũng rất quan tâm theo dõi đến hoạt động đấu tranh phòng chống tham nhũng tiêu cực ở nước ta trong thời gian vừ</w:t>
      </w:r>
      <w:r w:rsidR="00EF5C9A">
        <w:t>a qua và còn có những đánh giá tích cực cho các hoạt động đó</w:t>
      </w:r>
      <w:r w:rsidR="009246C4">
        <w:t xml:space="preserve"> không chỉ</w:t>
      </w:r>
      <w:r w:rsidR="00EF5C9A">
        <w:t xml:space="preserve"> quan tâm, ghi nhận tích cực bạn bè quốc tế còn đóng góp những giải pháp, kinh nghiệm trong hoạt động phòng chống tham nhũng</w:t>
      </w:r>
      <w:r w:rsidR="009246C4">
        <w:t xml:space="preserve"> của nước ta, điều đó là một động lực to lớn để cổ vũ cho phong trào </w:t>
      </w:r>
      <w:r w:rsidR="005949F6">
        <w:t>phòng chống tham nhũng ở nước ta</w:t>
      </w:r>
      <w:r w:rsidR="00504754">
        <w:t xml:space="preserve"> và càng củng cố niềm tin cho toàn dân ta đồng lòng nhất trí, dọc ngang thông suốt trong cuộc đấu tranh phòng chống tham nhũng đầy cam go phức tạp. </w:t>
      </w:r>
    </w:p>
    <w:p w:rsidR="000572B8" w:rsidRDefault="000572B8" w:rsidP="000B3BB2">
      <w:pPr>
        <w:ind w:firstLine="720"/>
        <w:jc w:val="both"/>
      </w:pPr>
      <w:r>
        <w:t>Là giảng viên trường CĐ Lý Tự Trọng Tp Hồ Chí Minh</w:t>
      </w:r>
      <w:r w:rsidR="00CF2263">
        <w:t xml:space="preserve"> </w:t>
      </w:r>
      <w:r w:rsidR="00B176B6">
        <w:t xml:space="preserve">các giảng viên cần tin tưởng vào hoạt động phòng chống tham nhũng  góp phần xây dựng Đảng và nhà nước ta trong sạch vững mạnh, đồng thời tích cực tham gia hoạt động phòng chống tham nhũng trên cơ sở tìm hiểu nghiên cứu các quy định của pháp về phòng chống tham nhũng và thực hiện thật tốt, không tham gia, không bao che cho các hành vi tham nhũng, </w:t>
      </w:r>
      <w:r w:rsidR="00D0142E">
        <w:t xml:space="preserve">dũng cảm tố cáo các hành vi tham nhũng, tiêu cực và hỗ trợ các cơ quan chức năng trong việc điều tra, phát hiện tham nhũng tiêu cực. Các giảng viên cũng cần phải tích hợp nội dung phòng chống tham nhũng tiêu cực vào trong bài giảng môn pháp luật, môn Giáo dục chính trị để xây dựng, hình thành ý thức trung thực, minh bạch cho các em sinh viên và hình thành ý thức phòng chống tham nhũng, tiêu cực cho các em. Các tổ bộ môn khoa cũng cần có nhiều hoạt động cụ thể để tuyên truyền pháp luật về phòng chống tham nhũng, các hoạt động trao đổi để nhận diện các hành vi tham nhũng, các hoạt động, các giải pháp cần thực hiện để đấu tranh với các hành vi tham nhũng. Bằng việc tiếp thu các nội dung của tác phẩm </w:t>
      </w:r>
      <w:r w:rsidR="003C474C">
        <w:t>Kiên quyết, k</w:t>
      </w:r>
      <w:r w:rsidR="00D0142E">
        <w:t>iên trì đấu tranh phòng chống tham nhũng</w:t>
      </w:r>
      <w:r w:rsidR="003C474C">
        <w:t xml:space="preserve"> tiêu cực góp phần xây dựng Đảng và nhà nước ta ngày càng trong sạch vững mạ</w:t>
      </w:r>
      <w:r w:rsidR="009C694B">
        <w:t>nh của tổng bí thư Nguyễn Phú Trọng và nắm được các quy định của pháp luật về phòng chống tham nhũng</w:t>
      </w:r>
      <w:r w:rsidR="00D32D47">
        <w:t xml:space="preserve">. Các giảng viên và các viên chức nói chung cũng có thể nghiên cứu và đề xuất các giải pháp về phòng chống tham nhũng </w:t>
      </w:r>
      <w:r w:rsidR="00015BDC">
        <w:t>để áp dụng cho cơ quan, đơn vị của mình.</w:t>
      </w:r>
    </w:p>
    <w:p w:rsidR="00015BDC" w:rsidRDefault="00015BDC" w:rsidP="000B3BB2">
      <w:pPr>
        <w:ind w:firstLine="720"/>
        <w:jc w:val="both"/>
      </w:pPr>
      <w:r>
        <w:t xml:space="preserve">Đúng như lời của Tổng bí thư Nguyễn Phú Trọng đã nói trong cuốn sách, trên dưới đồng lòng, dọc ngang thông suốt cùng với quyết tâm và kiên trì chúng ta sẽ </w:t>
      </w:r>
      <w:r>
        <w:lastRenderedPageBreak/>
        <w:t xml:space="preserve">phòng chống tham nhũng hiệu quả và góp phần xây dựng Đảng và nhà nước </w:t>
      </w:r>
      <w:r w:rsidRPr="00015BDC">
        <w:t>Ngày Càng Trong Sạch, Vững Mạnh</w:t>
      </w:r>
      <w:r>
        <w:t>.</w:t>
      </w:r>
    </w:p>
    <w:p w:rsidR="00344F05" w:rsidRPr="000D0D5B" w:rsidRDefault="00344F05" w:rsidP="00344F05">
      <w:pPr>
        <w:spacing w:before="12" w:after="0" w:line="240" w:lineRule="auto"/>
        <w:jc w:val="center"/>
        <w:rPr>
          <w:b/>
          <w:color w:val="000000"/>
          <w:szCs w:val="26"/>
        </w:rPr>
      </w:pPr>
      <w:r w:rsidRPr="000D0D5B">
        <w:rPr>
          <w:b/>
          <w:color w:val="000000"/>
          <w:szCs w:val="26"/>
        </w:rPr>
        <w:t>TÀI</w:t>
      </w:r>
      <w:bookmarkStart w:id="0" w:name="_GoBack"/>
      <w:bookmarkEnd w:id="0"/>
      <w:r w:rsidRPr="000D0D5B">
        <w:rPr>
          <w:b/>
          <w:color w:val="000000"/>
          <w:szCs w:val="26"/>
        </w:rPr>
        <w:t xml:space="preserve"> LIỆU THAM KHẢO:</w:t>
      </w:r>
    </w:p>
    <w:p w:rsidR="00344F05" w:rsidRDefault="00344F05" w:rsidP="00344F05">
      <w:pPr>
        <w:spacing w:before="12" w:after="0" w:line="240" w:lineRule="auto"/>
        <w:jc w:val="both"/>
        <w:rPr>
          <w:color w:val="000000"/>
          <w:szCs w:val="26"/>
        </w:rPr>
      </w:pPr>
    </w:p>
    <w:p w:rsidR="00344F05" w:rsidRPr="00B14403" w:rsidRDefault="00344F05" w:rsidP="00344F05">
      <w:pPr>
        <w:spacing w:before="12" w:after="0" w:line="240" w:lineRule="auto"/>
        <w:jc w:val="both"/>
      </w:pPr>
      <w:r w:rsidRPr="000D0D5B">
        <w:rPr>
          <w:color w:val="000000"/>
          <w:szCs w:val="26"/>
        </w:rPr>
        <w:t xml:space="preserve">Nguyễn Phú Trọng, 2023, </w:t>
      </w:r>
      <w:r w:rsidRPr="000D0D5B">
        <w:rPr>
          <w:color w:val="000000"/>
          <w:szCs w:val="26"/>
          <w:lang w:val="vi-VN"/>
        </w:rPr>
        <w:t>Kiên quyết, kiên trì đấu tranh phòng, chống tham nhũng, tiêu cực, góp phần xây dựng Đảng và Nhà nước ta ngày càng trong sạch, vững mạnh</w:t>
      </w:r>
      <w:r w:rsidRPr="000D0D5B">
        <w:rPr>
          <w:color w:val="000000"/>
          <w:szCs w:val="26"/>
        </w:rPr>
        <w:t>; NXB Chính Trị Quốc Gia</w:t>
      </w:r>
    </w:p>
    <w:sectPr w:rsidR="00344F05" w:rsidRPr="00B14403" w:rsidSect="00B14403">
      <w:pgSz w:w="11909" w:h="16834" w:code="9"/>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6B" w:rsidRDefault="00103C6B">
      <w:pPr>
        <w:spacing w:after="0" w:line="240" w:lineRule="auto"/>
      </w:pPr>
      <w:r>
        <w:separator/>
      </w:r>
    </w:p>
  </w:endnote>
  <w:endnote w:type="continuationSeparator" w:id="0">
    <w:p w:rsidR="00103C6B" w:rsidRDefault="001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6B" w:rsidRDefault="00103C6B">
      <w:pPr>
        <w:spacing w:after="0" w:line="240" w:lineRule="auto"/>
      </w:pPr>
      <w:r>
        <w:separator/>
      </w:r>
    </w:p>
  </w:footnote>
  <w:footnote w:type="continuationSeparator" w:id="0">
    <w:p w:rsidR="00103C6B" w:rsidRDefault="001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8F0B6F"/>
    <w:multiLevelType w:val="hybridMultilevel"/>
    <w:tmpl w:val="2F58BAD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715BC3"/>
    <w:multiLevelType w:val="hybridMultilevel"/>
    <w:tmpl w:val="469A0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B55"/>
    <w:rsid w:val="00015BDC"/>
    <w:rsid w:val="00036FD7"/>
    <w:rsid w:val="000572B8"/>
    <w:rsid w:val="000B3BB2"/>
    <w:rsid w:val="000E4A45"/>
    <w:rsid w:val="00103C6B"/>
    <w:rsid w:val="00176FBB"/>
    <w:rsid w:val="001C2B6A"/>
    <w:rsid w:val="00236D73"/>
    <w:rsid w:val="002D5C15"/>
    <w:rsid w:val="00344F05"/>
    <w:rsid w:val="003C474C"/>
    <w:rsid w:val="004942D6"/>
    <w:rsid w:val="00504754"/>
    <w:rsid w:val="005949F6"/>
    <w:rsid w:val="00630080"/>
    <w:rsid w:val="00637B55"/>
    <w:rsid w:val="006B2FA9"/>
    <w:rsid w:val="00747ECB"/>
    <w:rsid w:val="007953C5"/>
    <w:rsid w:val="007A5DD9"/>
    <w:rsid w:val="0089497B"/>
    <w:rsid w:val="00911D68"/>
    <w:rsid w:val="009246C4"/>
    <w:rsid w:val="009965AC"/>
    <w:rsid w:val="009C694B"/>
    <w:rsid w:val="00A62B54"/>
    <w:rsid w:val="00A818FE"/>
    <w:rsid w:val="00B14403"/>
    <w:rsid w:val="00B176B6"/>
    <w:rsid w:val="00B77363"/>
    <w:rsid w:val="00BF394E"/>
    <w:rsid w:val="00C049EA"/>
    <w:rsid w:val="00CB3EFB"/>
    <w:rsid w:val="00CE1A53"/>
    <w:rsid w:val="00CF2263"/>
    <w:rsid w:val="00D0142E"/>
    <w:rsid w:val="00D32D47"/>
    <w:rsid w:val="00D634F5"/>
    <w:rsid w:val="00D86E4B"/>
    <w:rsid w:val="00DF4E7B"/>
    <w:rsid w:val="00E13FA6"/>
    <w:rsid w:val="00EB6B65"/>
    <w:rsid w:val="00EF5C9A"/>
    <w:rsid w:val="00F95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634F5"/>
    <w:pPr>
      <w:widowControl w:val="0"/>
      <w:autoSpaceDE w:val="0"/>
      <w:autoSpaceDN w:val="0"/>
      <w:adjustRightInd w:val="0"/>
      <w:spacing w:after="0" w:line="240" w:lineRule="auto"/>
      <w:ind w:left="113"/>
      <w:jc w:val="both"/>
    </w:pPr>
    <w:rPr>
      <w:rFonts w:eastAsiaTheme="minorEastAsia" w:cs="Times New Roman"/>
      <w:sz w:val="23"/>
      <w:szCs w:val="23"/>
    </w:rPr>
  </w:style>
  <w:style w:type="character" w:customStyle="1" w:styleId="BodyTextChar">
    <w:name w:val="Body Text Char"/>
    <w:basedOn w:val="DefaultParagraphFont"/>
    <w:link w:val="BodyText"/>
    <w:uiPriority w:val="99"/>
    <w:rsid w:val="00D634F5"/>
    <w:rPr>
      <w:rFonts w:eastAsiaTheme="minorEastAsia" w:cs="Times New Roman"/>
      <w:sz w:val="23"/>
      <w:szCs w:val="23"/>
    </w:rPr>
  </w:style>
  <w:style w:type="character" w:styleId="Hyperlink">
    <w:name w:val="Hyperlink"/>
    <w:basedOn w:val="DefaultParagraphFont"/>
    <w:uiPriority w:val="99"/>
    <w:semiHidden/>
    <w:unhideWhenUsed/>
    <w:rsid w:val="002D5C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634F5"/>
    <w:pPr>
      <w:widowControl w:val="0"/>
      <w:autoSpaceDE w:val="0"/>
      <w:autoSpaceDN w:val="0"/>
      <w:adjustRightInd w:val="0"/>
      <w:spacing w:after="0" w:line="240" w:lineRule="auto"/>
      <w:ind w:left="113"/>
      <w:jc w:val="both"/>
    </w:pPr>
    <w:rPr>
      <w:rFonts w:eastAsiaTheme="minorEastAsia" w:cs="Times New Roman"/>
      <w:sz w:val="23"/>
      <w:szCs w:val="23"/>
    </w:rPr>
  </w:style>
  <w:style w:type="character" w:customStyle="1" w:styleId="BodyTextChar">
    <w:name w:val="Body Text Char"/>
    <w:basedOn w:val="DefaultParagraphFont"/>
    <w:link w:val="BodyText"/>
    <w:uiPriority w:val="99"/>
    <w:rsid w:val="00D634F5"/>
    <w:rPr>
      <w:rFonts w:eastAsiaTheme="minorEastAsia" w:cs="Times New Roman"/>
      <w:sz w:val="23"/>
      <w:szCs w:val="23"/>
    </w:rPr>
  </w:style>
  <w:style w:type="character" w:styleId="Hyperlink">
    <w:name w:val="Hyperlink"/>
    <w:basedOn w:val="DefaultParagraphFont"/>
    <w:uiPriority w:val="99"/>
    <w:semiHidden/>
    <w:unhideWhenUsed/>
    <w:rsid w:val="002D5C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ham_nh%C5%A9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5</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 Dell</dc:creator>
  <cp:lastModifiedBy>Laptop Dell</cp:lastModifiedBy>
  <cp:revision>31</cp:revision>
  <dcterms:created xsi:type="dcterms:W3CDTF">2023-09-07T02:32:00Z</dcterms:created>
  <dcterms:modified xsi:type="dcterms:W3CDTF">2023-09-14T03:55:00Z</dcterms:modified>
</cp:coreProperties>
</file>